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EE4DA9" w14:textId="5CA46EFF" w:rsidR="0051459A" w:rsidRDefault="00FE600E">
      <w:r>
        <w:rPr>
          <w:noProof/>
          <w:lang w:val="en-AU" w:eastAsia="en-AU"/>
        </w:rPr>
        <w:drawing>
          <wp:anchor distT="0" distB="0" distL="114300" distR="114300" simplePos="0" relativeHeight="251658240" behindDoc="0" locked="0" layoutInCell="1" allowOverlap="1" wp14:anchorId="3F8909C8" wp14:editId="3215666E">
            <wp:simplePos x="0" y="0"/>
            <wp:positionH relativeFrom="column">
              <wp:posOffset>-331356</wp:posOffset>
            </wp:positionH>
            <wp:positionV relativeFrom="paragraph">
              <wp:posOffset>-181380</wp:posOffset>
            </wp:positionV>
            <wp:extent cx="1510005" cy="1043709"/>
            <wp:effectExtent l="0" t="0" r="190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S LOGO - NEW VERSION (1)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510005" cy="104370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B10A5E" w14:textId="2BEDCB7E" w:rsidR="0004135A" w:rsidRPr="00F45152" w:rsidRDefault="0004135A" w:rsidP="00F45152"/>
    <w:p w14:paraId="3ACEB710" w14:textId="77777777" w:rsidR="000F0BE5" w:rsidRPr="00F15C7C" w:rsidRDefault="00F45152" w:rsidP="00F15C7C">
      <w:pPr>
        <w:jc w:val="right"/>
        <w:rPr>
          <w:b/>
          <w:i/>
          <w:color w:val="1F4E79"/>
          <w:sz w:val="48"/>
          <w:szCs w:val="40"/>
        </w:rPr>
      </w:pPr>
      <w:r w:rsidRPr="00F15C7C">
        <w:rPr>
          <w:b/>
          <w:i/>
          <w:color w:val="1F4E79"/>
          <w:sz w:val="40"/>
          <w:szCs w:val="40"/>
        </w:rPr>
        <w:t xml:space="preserve">                </w:t>
      </w:r>
      <w:r w:rsidR="000F0BE5" w:rsidRPr="00F15C7C">
        <w:rPr>
          <w:b/>
          <w:i/>
          <w:color w:val="1F4E79"/>
          <w:sz w:val="48"/>
          <w:szCs w:val="40"/>
        </w:rPr>
        <w:t>Recontextualising</w:t>
      </w:r>
      <w:r w:rsidR="009E7BC2" w:rsidRPr="00F15C7C">
        <w:rPr>
          <w:b/>
          <w:i/>
          <w:color w:val="1F4E79"/>
          <w:sz w:val="48"/>
          <w:szCs w:val="40"/>
        </w:rPr>
        <w:t xml:space="preserve"> Sacred Space </w:t>
      </w:r>
    </w:p>
    <w:p w14:paraId="73E7748A" w14:textId="4F88D72A" w:rsidR="0004135A" w:rsidRPr="00F15C7C" w:rsidRDefault="000F0BE5" w:rsidP="00F15C7C">
      <w:pPr>
        <w:jc w:val="right"/>
        <w:rPr>
          <w:b/>
          <w:i/>
          <w:color w:val="1F4E79"/>
          <w:sz w:val="48"/>
          <w:szCs w:val="40"/>
        </w:rPr>
      </w:pPr>
      <w:r w:rsidRPr="00F15C7C">
        <w:rPr>
          <w:b/>
          <w:i/>
          <w:color w:val="1F4E79"/>
          <w:sz w:val="48"/>
          <w:szCs w:val="40"/>
        </w:rPr>
        <w:t xml:space="preserve">               in Catholic Education </w:t>
      </w:r>
    </w:p>
    <w:p w14:paraId="116EBB69" w14:textId="77777777" w:rsidR="0004135A" w:rsidRPr="00E37521" w:rsidRDefault="0004135A" w:rsidP="0004135A">
      <w:pPr>
        <w:jc w:val="center"/>
        <w:rPr>
          <w:b/>
          <w:i/>
          <w:sz w:val="16"/>
          <w:szCs w:val="16"/>
        </w:rPr>
      </w:pPr>
    </w:p>
    <w:p w14:paraId="34B3907B" w14:textId="77777777" w:rsidR="00F15C7C" w:rsidRDefault="00F15C7C" w:rsidP="00F15C7C">
      <w:pPr>
        <w:spacing w:line="288" w:lineRule="auto"/>
        <w:jc w:val="both"/>
        <w:rPr>
          <w:rFonts w:asciiTheme="majorHAnsi" w:hAnsiTheme="majorHAnsi" w:cstheme="majorHAnsi"/>
          <w:szCs w:val="28"/>
        </w:rPr>
      </w:pPr>
    </w:p>
    <w:p w14:paraId="67BA9B5E" w14:textId="77777777" w:rsidR="00F15C7C" w:rsidRDefault="00F15C7C" w:rsidP="00F15C7C">
      <w:pPr>
        <w:spacing w:line="288" w:lineRule="auto"/>
        <w:jc w:val="both"/>
        <w:rPr>
          <w:rFonts w:asciiTheme="majorHAnsi" w:hAnsiTheme="majorHAnsi" w:cstheme="majorHAnsi"/>
          <w:szCs w:val="28"/>
        </w:rPr>
      </w:pPr>
    </w:p>
    <w:p w14:paraId="7CE7596F" w14:textId="77777777" w:rsidR="00F15C7C" w:rsidRDefault="00F15C7C" w:rsidP="00F15C7C">
      <w:pPr>
        <w:spacing w:line="288" w:lineRule="auto"/>
        <w:jc w:val="both"/>
        <w:rPr>
          <w:rFonts w:asciiTheme="majorHAnsi" w:hAnsiTheme="majorHAnsi" w:cstheme="majorHAnsi"/>
          <w:szCs w:val="28"/>
        </w:rPr>
      </w:pPr>
    </w:p>
    <w:p w14:paraId="239B1320" w14:textId="2B99777E" w:rsidR="0004135A" w:rsidRPr="00F15C7C" w:rsidRDefault="009E7BC2" w:rsidP="00F15C7C">
      <w:pPr>
        <w:spacing w:line="288" w:lineRule="auto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A sacred space is</w:t>
      </w:r>
      <w:r w:rsidR="0004135A" w:rsidRPr="00F15C7C">
        <w:rPr>
          <w:rFonts w:asciiTheme="majorHAnsi" w:hAnsiTheme="majorHAnsi" w:cstheme="majorHAnsi"/>
          <w:szCs w:val="28"/>
        </w:rPr>
        <w:t xml:space="preserve"> a</w:t>
      </w:r>
      <w:r w:rsidR="0099793C" w:rsidRPr="00F15C7C">
        <w:rPr>
          <w:rFonts w:asciiTheme="majorHAnsi" w:hAnsiTheme="majorHAnsi" w:cstheme="majorHAnsi"/>
          <w:szCs w:val="28"/>
        </w:rPr>
        <w:t xml:space="preserve">n </w:t>
      </w:r>
      <w:r w:rsidR="00E37521" w:rsidRPr="00F15C7C">
        <w:rPr>
          <w:rFonts w:asciiTheme="majorHAnsi" w:hAnsiTheme="majorHAnsi" w:cstheme="majorHAnsi"/>
          <w:szCs w:val="28"/>
        </w:rPr>
        <w:t>inter</w:t>
      </w:r>
      <w:r w:rsidR="0099793C" w:rsidRPr="00F15C7C">
        <w:rPr>
          <w:rFonts w:asciiTheme="majorHAnsi" w:hAnsiTheme="majorHAnsi" w:cstheme="majorHAnsi"/>
          <w:szCs w:val="28"/>
        </w:rPr>
        <w:t>nal</w:t>
      </w:r>
      <w:r w:rsidR="00E37521" w:rsidRPr="00F15C7C">
        <w:rPr>
          <w:rFonts w:asciiTheme="majorHAnsi" w:hAnsiTheme="majorHAnsi" w:cstheme="majorHAnsi"/>
          <w:szCs w:val="28"/>
        </w:rPr>
        <w:t xml:space="preserve"> or exte</w:t>
      </w:r>
      <w:r w:rsidR="0099793C" w:rsidRPr="00F15C7C">
        <w:rPr>
          <w:rFonts w:asciiTheme="majorHAnsi" w:hAnsiTheme="majorHAnsi" w:cstheme="majorHAnsi"/>
          <w:szCs w:val="28"/>
        </w:rPr>
        <w:t xml:space="preserve">rnal area </w:t>
      </w:r>
      <w:r w:rsidR="0004135A" w:rsidRPr="00F15C7C">
        <w:rPr>
          <w:rFonts w:asciiTheme="majorHAnsi" w:hAnsiTheme="majorHAnsi" w:cstheme="majorHAnsi"/>
          <w:szCs w:val="28"/>
        </w:rPr>
        <w:t>of a Catholic School</w:t>
      </w:r>
      <w:r w:rsidR="0099793C" w:rsidRPr="00F15C7C">
        <w:rPr>
          <w:rFonts w:asciiTheme="majorHAnsi" w:hAnsiTheme="majorHAnsi" w:cstheme="majorHAnsi"/>
          <w:szCs w:val="28"/>
        </w:rPr>
        <w:t xml:space="preserve"> that symbolizes and celebrates the Catholic faith</w:t>
      </w:r>
      <w:r w:rsidR="00430776" w:rsidRPr="00F15C7C">
        <w:rPr>
          <w:rFonts w:asciiTheme="majorHAnsi" w:hAnsiTheme="majorHAnsi" w:cstheme="majorHAnsi"/>
          <w:szCs w:val="28"/>
        </w:rPr>
        <w:t xml:space="preserve"> in a contemporary manner</w:t>
      </w:r>
      <w:r w:rsidR="0004135A" w:rsidRPr="00F15C7C">
        <w:rPr>
          <w:rFonts w:asciiTheme="majorHAnsi" w:hAnsiTheme="majorHAnsi" w:cstheme="majorHAnsi"/>
          <w:szCs w:val="28"/>
        </w:rPr>
        <w:t xml:space="preserve">. The aim of these spaces is to </w:t>
      </w:r>
      <w:r w:rsidR="00CC111A" w:rsidRPr="00F15C7C">
        <w:rPr>
          <w:rFonts w:asciiTheme="majorHAnsi" w:hAnsiTheme="majorHAnsi" w:cstheme="majorHAnsi"/>
          <w:szCs w:val="28"/>
        </w:rPr>
        <w:t>draw our minds towards prayer and our hearts towards God</w:t>
      </w:r>
      <w:r w:rsidR="00451F7C" w:rsidRPr="00F15C7C">
        <w:rPr>
          <w:rFonts w:asciiTheme="majorHAnsi" w:hAnsiTheme="majorHAnsi" w:cstheme="majorHAnsi"/>
          <w:szCs w:val="28"/>
        </w:rPr>
        <w:t xml:space="preserve"> in a way that deepens our faith</w:t>
      </w:r>
      <w:r w:rsidR="00CC111A" w:rsidRPr="00F15C7C">
        <w:rPr>
          <w:rFonts w:asciiTheme="majorHAnsi" w:hAnsiTheme="majorHAnsi" w:cstheme="majorHAnsi"/>
          <w:szCs w:val="28"/>
        </w:rPr>
        <w:t xml:space="preserve">. </w:t>
      </w:r>
      <w:r w:rsidR="0004135A" w:rsidRPr="00F15C7C">
        <w:rPr>
          <w:rFonts w:asciiTheme="majorHAnsi" w:hAnsiTheme="majorHAnsi" w:cstheme="majorHAnsi"/>
          <w:szCs w:val="28"/>
        </w:rPr>
        <w:t xml:space="preserve">They </w:t>
      </w:r>
      <w:r w:rsidR="007E0EBF" w:rsidRPr="00F15C7C">
        <w:rPr>
          <w:rFonts w:asciiTheme="majorHAnsi" w:hAnsiTheme="majorHAnsi" w:cstheme="majorHAnsi"/>
          <w:szCs w:val="28"/>
        </w:rPr>
        <w:t>reflect</w:t>
      </w:r>
      <w:r w:rsidR="00722379" w:rsidRPr="00F15C7C">
        <w:rPr>
          <w:rFonts w:asciiTheme="majorHAnsi" w:hAnsiTheme="majorHAnsi" w:cstheme="majorHAnsi"/>
          <w:szCs w:val="28"/>
        </w:rPr>
        <w:t xml:space="preserve"> our desire</w:t>
      </w:r>
      <w:r w:rsidR="0004135A" w:rsidRPr="00F15C7C">
        <w:rPr>
          <w:rFonts w:asciiTheme="majorHAnsi" w:hAnsiTheme="majorHAnsi" w:cstheme="majorHAnsi"/>
          <w:szCs w:val="28"/>
        </w:rPr>
        <w:t xml:space="preserve"> to </w:t>
      </w:r>
      <w:r w:rsidR="00A15CFF" w:rsidRPr="00F15C7C">
        <w:rPr>
          <w:rFonts w:asciiTheme="majorHAnsi" w:hAnsiTheme="majorHAnsi" w:cstheme="majorHAnsi"/>
          <w:szCs w:val="28"/>
        </w:rPr>
        <w:t xml:space="preserve">experience </w:t>
      </w:r>
      <w:r w:rsidR="00227C45" w:rsidRPr="00F15C7C">
        <w:rPr>
          <w:rFonts w:asciiTheme="majorHAnsi" w:hAnsiTheme="majorHAnsi" w:cstheme="majorHAnsi"/>
          <w:szCs w:val="28"/>
        </w:rPr>
        <w:t>the Christian story</w:t>
      </w:r>
      <w:r w:rsidR="00DC1ADD" w:rsidRPr="00F15C7C">
        <w:rPr>
          <w:rFonts w:asciiTheme="majorHAnsi" w:hAnsiTheme="majorHAnsi" w:cstheme="majorHAnsi"/>
          <w:szCs w:val="28"/>
        </w:rPr>
        <w:t xml:space="preserve"> in the context of current culture</w:t>
      </w:r>
      <w:r w:rsidR="00CC111A" w:rsidRPr="00F15C7C">
        <w:rPr>
          <w:rFonts w:asciiTheme="majorHAnsi" w:hAnsiTheme="majorHAnsi" w:cstheme="majorHAnsi"/>
          <w:szCs w:val="28"/>
        </w:rPr>
        <w:t xml:space="preserve">. </w:t>
      </w:r>
      <w:r w:rsidR="00227C45" w:rsidRPr="00F15C7C">
        <w:rPr>
          <w:rFonts w:asciiTheme="majorHAnsi" w:hAnsiTheme="majorHAnsi" w:cstheme="majorHAnsi"/>
          <w:szCs w:val="28"/>
        </w:rPr>
        <w:t xml:space="preserve">Through their simplicity, beauty and relevance sacred spaces become an essential tool that enables our multi faith and multi belief communities to </w:t>
      </w:r>
      <w:r w:rsidR="005065B2" w:rsidRPr="00F15C7C">
        <w:rPr>
          <w:rFonts w:asciiTheme="majorHAnsi" w:hAnsiTheme="majorHAnsi" w:cstheme="majorHAnsi"/>
          <w:szCs w:val="28"/>
        </w:rPr>
        <w:t xml:space="preserve">grow and prosper with Christ at the </w:t>
      </w:r>
      <w:proofErr w:type="spellStart"/>
      <w:r w:rsidR="005065B2" w:rsidRPr="00F15C7C">
        <w:rPr>
          <w:rFonts w:asciiTheme="majorHAnsi" w:hAnsiTheme="majorHAnsi" w:cstheme="majorHAnsi"/>
          <w:szCs w:val="28"/>
        </w:rPr>
        <w:t>centre</w:t>
      </w:r>
      <w:proofErr w:type="spellEnd"/>
      <w:r w:rsidR="005065B2" w:rsidRPr="00F15C7C">
        <w:rPr>
          <w:rFonts w:asciiTheme="majorHAnsi" w:hAnsiTheme="majorHAnsi" w:cstheme="majorHAnsi"/>
          <w:szCs w:val="28"/>
        </w:rPr>
        <w:t xml:space="preserve">. </w:t>
      </w:r>
      <w:r w:rsidR="00BF4C31">
        <w:rPr>
          <w:rFonts w:asciiTheme="majorHAnsi" w:hAnsiTheme="majorHAnsi" w:cstheme="majorHAnsi"/>
          <w:szCs w:val="28"/>
        </w:rPr>
        <w:t xml:space="preserve">Schools are encouraged to develop a dialogical pedagogy around sacred space that will ensure our </w:t>
      </w:r>
      <w:r w:rsidR="0034327A">
        <w:rPr>
          <w:rFonts w:asciiTheme="majorHAnsi" w:hAnsiTheme="majorHAnsi" w:cstheme="majorHAnsi"/>
          <w:szCs w:val="28"/>
        </w:rPr>
        <w:t xml:space="preserve">staff and </w:t>
      </w:r>
      <w:r w:rsidR="00BF4C31">
        <w:rPr>
          <w:rFonts w:asciiTheme="majorHAnsi" w:hAnsiTheme="majorHAnsi" w:cstheme="majorHAnsi"/>
          <w:szCs w:val="28"/>
        </w:rPr>
        <w:t>students develop an explicit</w:t>
      </w:r>
      <w:r w:rsidR="00A151AD">
        <w:rPr>
          <w:rFonts w:asciiTheme="majorHAnsi" w:hAnsiTheme="majorHAnsi" w:cstheme="majorHAnsi"/>
          <w:szCs w:val="28"/>
        </w:rPr>
        <w:t xml:space="preserve">, </w:t>
      </w:r>
      <w:proofErr w:type="spellStart"/>
      <w:r w:rsidR="00A151AD">
        <w:rPr>
          <w:rFonts w:asciiTheme="majorHAnsi" w:hAnsiTheme="majorHAnsi" w:cstheme="majorHAnsi"/>
          <w:szCs w:val="28"/>
        </w:rPr>
        <w:t>recontextualised</w:t>
      </w:r>
      <w:proofErr w:type="spellEnd"/>
      <w:r w:rsidR="00BF4C31">
        <w:rPr>
          <w:rFonts w:asciiTheme="majorHAnsi" w:hAnsiTheme="majorHAnsi" w:cstheme="majorHAnsi"/>
          <w:szCs w:val="28"/>
        </w:rPr>
        <w:t xml:space="preserve"> understanding of Catholic imagery</w:t>
      </w:r>
      <w:r w:rsidR="002C63AA">
        <w:rPr>
          <w:rFonts w:asciiTheme="majorHAnsi" w:hAnsiTheme="majorHAnsi" w:cstheme="majorHAnsi"/>
          <w:szCs w:val="28"/>
        </w:rPr>
        <w:t xml:space="preserve">. </w:t>
      </w:r>
    </w:p>
    <w:p w14:paraId="0F398234" w14:textId="77777777" w:rsidR="0004135A" w:rsidRPr="0004135A" w:rsidRDefault="0004135A" w:rsidP="0004135A">
      <w:pPr>
        <w:jc w:val="both"/>
        <w:rPr>
          <w:b/>
          <w:sz w:val="28"/>
          <w:szCs w:val="28"/>
        </w:rPr>
      </w:pPr>
    </w:p>
    <w:p w14:paraId="2C44B49F" w14:textId="5CF0DCEE" w:rsidR="0004135A" w:rsidRPr="00F15C7C" w:rsidRDefault="0004135A" w:rsidP="0004135A">
      <w:pPr>
        <w:jc w:val="both"/>
        <w:rPr>
          <w:rFonts w:asciiTheme="majorHAnsi" w:hAnsiTheme="majorHAnsi" w:cstheme="majorHAnsi"/>
          <w:b/>
          <w:sz w:val="28"/>
          <w:szCs w:val="28"/>
        </w:rPr>
      </w:pPr>
      <w:r w:rsidRPr="00F15C7C">
        <w:rPr>
          <w:rFonts w:asciiTheme="majorHAnsi" w:hAnsiTheme="majorHAnsi" w:cstheme="majorHAnsi"/>
          <w:b/>
          <w:sz w:val="28"/>
          <w:szCs w:val="28"/>
        </w:rPr>
        <w:t>Sacred Space in Catholic schools</w:t>
      </w:r>
      <w:r w:rsidR="002E1132" w:rsidRPr="00F15C7C">
        <w:rPr>
          <w:rFonts w:asciiTheme="majorHAnsi" w:hAnsiTheme="majorHAnsi" w:cstheme="majorHAnsi"/>
          <w:b/>
          <w:sz w:val="28"/>
          <w:szCs w:val="28"/>
        </w:rPr>
        <w:t xml:space="preserve"> needs to</w:t>
      </w:r>
      <w:r w:rsidRPr="00F15C7C">
        <w:rPr>
          <w:rFonts w:asciiTheme="majorHAnsi" w:hAnsiTheme="majorHAnsi" w:cstheme="majorHAnsi"/>
          <w:b/>
          <w:sz w:val="28"/>
          <w:szCs w:val="28"/>
        </w:rPr>
        <w:t>:</w:t>
      </w:r>
    </w:p>
    <w:p w14:paraId="62D20649" w14:textId="77777777" w:rsidR="0004135A" w:rsidRPr="00F15C7C" w:rsidRDefault="0004135A" w:rsidP="0004135A">
      <w:pPr>
        <w:jc w:val="both"/>
        <w:rPr>
          <w:rFonts w:asciiTheme="majorHAnsi" w:hAnsiTheme="majorHAnsi" w:cstheme="majorHAnsi"/>
          <w:b/>
          <w:sz w:val="28"/>
          <w:szCs w:val="28"/>
        </w:rPr>
      </w:pPr>
    </w:p>
    <w:p w14:paraId="2E480626" w14:textId="62B3B38B" w:rsidR="0004135A" w:rsidRPr="00F15C7C" w:rsidRDefault="00370EF4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r</w:t>
      </w:r>
      <w:r w:rsidR="0004135A" w:rsidRPr="00F15C7C">
        <w:rPr>
          <w:rFonts w:asciiTheme="majorHAnsi" w:hAnsiTheme="majorHAnsi" w:cstheme="majorHAnsi"/>
          <w:szCs w:val="28"/>
        </w:rPr>
        <w:t>eflect the liturgical year</w:t>
      </w:r>
      <w:r w:rsidR="00E4689F" w:rsidRPr="00F15C7C">
        <w:rPr>
          <w:rFonts w:asciiTheme="majorHAnsi" w:hAnsiTheme="majorHAnsi" w:cstheme="majorHAnsi"/>
          <w:szCs w:val="28"/>
        </w:rPr>
        <w:t xml:space="preserve"> through the use of </w:t>
      </w:r>
      <w:r w:rsidR="000A6B35" w:rsidRPr="00F15C7C">
        <w:rPr>
          <w:rFonts w:asciiTheme="majorHAnsi" w:hAnsiTheme="majorHAnsi" w:cstheme="majorHAnsi"/>
          <w:szCs w:val="28"/>
        </w:rPr>
        <w:t xml:space="preserve">correct </w:t>
      </w:r>
      <w:r w:rsidR="00E4689F" w:rsidRPr="00F15C7C">
        <w:rPr>
          <w:rFonts w:asciiTheme="majorHAnsi" w:hAnsiTheme="majorHAnsi" w:cstheme="majorHAnsi"/>
          <w:szCs w:val="28"/>
        </w:rPr>
        <w:t xml:space="preserve">liturgical cloths (purple, green, red </w:t>
      </w:r>
      <w:r w:rsidR="000A6B35" w:rsidRPr="00F15C7C">
        <w:rPr>
          <w:rFonts w:asciiTheme="majorHAnsi" w:hAnsiTheme="majorHAnsi" w:cstheme="majorHAnsi"/>
          <w:szCs w:val="28"/>
        </w:rPr>
        <w:t>or</w:t>
      </w:r>
      <w:r w:rsidR="00E4689F" w:rsidRPr="00F15C7C">
        <w:rPr>
          <w:rFonts w:asciiTheme="majorHAnsi" w:hAnsiTheme="majorHAnsi" w:cstheme="majorHAnsi"/>
          <w:szCs w:val="28"/>
        </w:rPr>
        <w:t xml:space="preserve"> white) and key </w:t>
      </w:r>
      <w:r w:rsidR="00B0070F" w:rsidRPr="00F15C7C">
        <w:rPr>
          <w:rFonts w:asciiTheme="majorHAnsi" w:hAnsiTheme="majorHAnsi" w:cstheme="majorHAnsi"/>
          <w:szCs w:val="28"/>
        </w:rPr>
        <w:t>liturgical</w:t>
      </w:r>
      <w:r w:rsidR="00E4689F" w:rsidRPr="00F15C7C">
        <w:rPr>
          <w:rFonts w:asciiTheme="majorHAnsi" w:hAnsiTheme="majorHAnsi" w:cstheme="majorHAnsi"/>
          <w:szCs w:val="28"/>
        </w:rPr>
        <w:t xml:space="preserve"> symbols (cross,</w:t>
      </w:r>
      <w:r w:rsidR="00B0070F" w:rsidRPr="00F15C7C">
        <w:rPr>
          <w:rFonts w:asciiTheme="majorHAnsi" w:hAnsiTheme="majorHAnsi" w:cstheme="majorHAnsi"/>
          <w:szCs w:val="28"/>
        </w:rPr>
        <w:t xml:space="preserve"> candle, Advent wreath </w:t>
      </w:r>
      <w:r w:rsidR="00B50FE8" w:rsidRPr="00F15C7C">
        <w:rPr>
          <w:rFonts w:asciiTheme="majorHAnsi" w:hAnsiTheme="majorHAnsi" w:cstheme="majorHAnsi"/>
          <w:szCs w:val="28"/>
        </w:rPr>
        <w:t>or</w:t>
      </w:r>
      <w:r w:rsidR="00B0070F" w:rsidRPr="00F15C7C">
        <w:rPr>
          <w:rFonts w:asciiTheme="majorHAnsi" w:hAnsiTheme="majorHAnsi" w:cstheme="majorHAnsi"/>
          <w:szCs w:val="28"/>
        </w:rPr>
        <w:t xml:space="preserve"> ashes)</w:t>
      </w:r>
    </w:p>
    <w:p w14:paraId="792FF2D1" w14:textId="1B76B20C" w:rsidR="00CB5424" w:rsidRPr="00F15C7C" w:rsidRDefault="00370EF4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i</w:t>
      </w:r>
      <w:r w:rsidR="00CB5424" w:rsidRPr="00F15C7C">
        <w:rPr>
          <w:rFonts w:asciiTheme="majorHAnsi" w:hAnsiTheme="majorHAnsi" w:cstheme="majorHAnsi"/>
          <w:szCs w:val="28"/>
        </w:rPr>
        <w:t xml:space="preserve">n addition to a liturgical cloth, include a candle, </w:t>
      </w:r>
      <w:r w:rsidR="0063767D" w:rsidRPr="00F15C7C">
        <w:rPr>
          <w:rFonts w:asciiTheme="majorHAnsi" w:hAnsiTheme="majorHAnsi" w:cstheme="majorHAnsi"/>
          <w:szCs w:val="28"/>
        </w:rPr>
        <w:t xml:space="preserve">an open </w:t>
      </w:r>
      <w:r w:rsidR="00CB5424" w:rsidRPr="00F15C7C">
        <w:rPr>
          <w:rFonts w:asciiTheme="majorHAnsi" w:hAnsiTheme="majorHAnsi" w:cstheme="majorHAnsi"/>
          <w:szCs w:val="28"/>
        </w:rPr>
        <w:t>Bible and cross</w:t>
      </w:r>
    </w:p>
    <w:p w14:paraId="1C209B4D" w14:textId="323E9912" w:rsidR="0004135A" w:rsidRPr="00F15C7C" w:rsidRDefault="00370EF4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r</w:t>
      </w:r>
      <w:r w:rsidR="00E37521" w:rsidRPr="00F15C7C">
        <w:rPr>
          <w:rFonts w:asciiTheme="majorHAnsi" w:hAnsiTheme="majorHAnsi" w:cstheme="majorHAnsi"/>
          <w:szCs w:val="28"/>
        </w:rPr>
        <w:t xml:space="preserve">eflect </w:t>
      </w:r>
      <w:r w:rsidR="00A15CFF" w:rsidRPr="00F15C7C">
        <w:rPr>
          <w:rFonts w:asciiTheme="majorHAnsi" w:hAnsiTheme="majorHAnsi" w:cstheme="majorHAnsi"/>
          <w:szCs w:val="28"/>
        </w:rPr>
        <w:t xml:space="preserve">the </w:t>
      </w:r>
      <w:r w:rsidR="00E37521" w:rsidRPr="00F15C7C">
        <w:rPr>
          <w:rFonts w:asciiTheme="majorHAnsi" w:hAnsiTheme="majorHAnsi" w:cstheme="majorHAnsi"/>
          <w:szCs w:val="28"/>
        </w:rPr>
        <w:t>beauty</w:t>
      </w:r>
      <w:r w:rsidR="00A15CFF" w:rsidRPr="00F15C7C">
        <w:rPr>
          <w:rFonts w:asciiTheme="majorHAnsi" w:hAnsiTheme="majorHAnsi" w:cstheme="majorHAnsi"/>
          <w:szCs w:val="28"/>
        </w:rPr>
        <w:t>, simplicity</w:t>
      </w:r>
      <w:r w:rsidR="00E37521" w:rsidRPr="00F15C7C">
        <w:rPr>
          <w:rFonts w:asciiTheme="majorHAnsi" w:hAnsiTheme="majorHAnsi" w:cstheme="majorHAnsi"/>
          <w:szCs w:val="28"/>
        </w:rPr>
        <w:t xml:space="preserve"> </w:t>
      </w:r>
      <w:r w:rsidR="00B36961" w:rsidRPr="00F15C7C">
        <w:rPr>
          <w:rFonts w:asciiTheme="majorHAnsi" w:hAnsiTheme="majorHAnsi" w:cstheme="majorHAnsi"/>
          <w:szCs w:val="28"/>
        </w:rPr>
        <w:t xml:space="preserve">and </w:t>
      </w:r>
      <w:r w:rsidR="00A15CFF" w:rsidRPr="00F15C7C">
        <w:rPr>
          <w:rFonts w:asciiTheme="majorHAnsi" w:hAnsiTheme="majorHAnsi" w:cstheme="majorHAnsi"/>
          <w:szCs w:val="28"/>
        </w:rPr>
        <w:t>sacredness of our Christian tradition</w:t>
      </w:r>
    </w:p>
    <w:p w14:paraId="2EBE7667" w14:textId="6892B82B" w:rsidR="002958B0" w:rsidRPr="00F15C7C" w:rsidRDefault="00370EF4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 xml:space="preserve">inspire </w:t>
      </w:r>
      <w:r w:rsidR="002958B0" w:rsidRPr="00F15C7C">
        <w:rPr>
          <w:rFonts w:asciiTheme="majorHAnsi" w:hAnsiTheme="majorHAnsi" w:cstheme="majorHAnsi"/>
          <w:szCs w:val="28"/>
        </w:rPr>
        <w:t>dialogue with surrounding culture</w:t>
      </w:r>
      <w:r w:rsidR="003809C2" w:rsidRPr="00F15C7C">
        <w:rPr>
          <w:rFonts w:asciiTheme="majorHAnsi" w:hAnsiTheme="majorHAnsi" w:cstheme="majorHAnsi"/>
          <w:szCs w:val="28"/>
        </w:rPr>
        <w:t xml:space="preserve"> and other faiths</w:t>
      </w:r>
    </w:p>
    <w:p w14:paraId="29F294FE" w14:textId="13F47EE0" w:rsidR="00E37521" w:rsidRPr="00F15C7C" w:rsidRDefault="00370EF4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b</w:t>
      </w:r>
      <w:r w:rsidR="002958B0" w:rsidRPr="00F15C7C">
        <w:rPr>
          <w:rFonts w:asciiTheme="majorHAnsi" w:hAnsiTheme="majorHAnsi" w:cstheme="majorHAnsi"/>
          <w:szCs w:val="28"/>
        </w:rPr>
        <w:t>e meaningful, relevant and challenging</w:t>
      </w:r>
      <w:r w:rsidR="00162D16" w:rsidRPr="00F15C7C">
        <w:rPr>
          <w:rFonts w:asciiTheme="majorHAnsi" w:hAnsiTheme="majorHAnsi" w:cstheme="majorHAnsi"/>
          <w:szCs w:val="28"/>
        </w:rPr>
        <w:t xml:space="preserve"> to all present at prayer</w:t>
      </w:r>
    </w:p>
    <w:p w14:paraId="05E1468A" w14:textId="6C8D6285" w:rsidR="002958B0" w:rsidRPr="00F15C7C" w:rsidRDefault="00370EF4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b</w:t>
      </w:r>
      <w:r w:rsidR="002958B0" w:rsidRPr="00F15C7C">
        <w:rPr>
          <w:rFonts w:asciiTheme="majorHAnsi" w:hAnsiTheme="majorHAnsi" w:cstheme="majorHAnsi"/>
          <w:szCs w:val="28"/>
        </w:rPr>
        <w:t>e unpredictable</w:t>
      </w:r>
      <w:r w:rsidR="00162D16" w:rsidRPr="00F15C7C">
        <w:rPr>
          <w:rFonts w:asciiTheme="majorHAnsi" w:hAnsiTheme="majorHAnsi" w:cstheme="majorHAnsi"/>
          <w:szCs w:val="28"/>
        </w:rPr>
        <w:t xml:space="preserve">, </w:t>
      </w:r>
      <w:r w:rsidR="003809C2" w:rsidRPr="00F15C7C">
        <w:rPr>
          <w:rFonts w:asciiTheme="majorHAnsi" w:hAnsiTheme="majorHAnsi" w:cstheme="majorHAnsi"/>
          <w:szCs w:val="28"/>
        </w:rPr>
        <w:t>surprising</w:t>
      </w:r>
      <w:r w:rsidR="00162D16" w:rsidRPr="00F15C7C">
        <w:rPr>
          <w:rFonts w:asciiTheme="majorHAnsi" w:hAnsiTheme="majorHAnsi" w:cstheme="majorHAnsi"/>
          <w:szCs w:val="28"/>
        </w:rPr>
        <w:t xml:space="preserve"> and hospitable</w:t>
      </w:r>
    </w:p>
    <w:p w14:paraId="5A4A9AB4" w14:textId="52933533" w:rsidR="0004135A" w:rsidRPr="00F15C7C" w:rsidRDefault="00370EF4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b</w:t>
      </w:r>
      <w:r w:rsidR="00A15CFF" w:rsidRPr="00F15C7C">
        <w:rPr>
          <w:rFonts w:asciiTheme="majorHAnsi" w:hAnsiTheme="majorHAnsi" w:cstheme="majorHAnsi"/>
          <w:szCs w:val="28"/>
        </w:rPr>
        <w:t>e constantly monitored</w:t>
      </w:r>
      <w:r w:rsidR="00045187" w:rsidRPr="00F15C7C">
        <w:rPr>
          <w:rFonts w:asciiTheme="majorHAnsi" w:hAnsiTheme="majorHAnsi" w:cstheme="majorHAnsi"/>
          <w:szCs w:val="28"/>
        </w:rPr>
        <w:t>,</w:t>
      </w:r>
      <w:r w:rsidR="00E37521" w:rsidRPr="00F15C7C">
        <w:rPr>
          <w:rFonts w:asciiTheme="majorHAnsi" w:hAnsiTheme="majorHAnsi" w:cstheme="majorHAnsi"/>
          <w:szCs w:val="28"/>
        </w:rPr>
        <w:t xml:space="preserve"> </w:t>
      </w:r>
      <w:r w:rsidR="0004135A" w:rsidRPr="00F15C7C">
        <w:rPr>
          <w:rFonts w:asciiTheme="majorHAnsi" w:hAnsiTheme="majorHAnsi" w:cstheme="majorHAnsi"/>
          <w:szCs w:val="28"/>
        </w:rPr>
        <w:t>changed</w:t>
      </w:r>
      <w:r w:rsidR="00E37521" w:rsidRPr="00F15C7C">
        <w:rPr>
          <w:rFonts w:asciiTheme="majorHAnsi" w:hAnsiTheme="majorHAnsi" w:cstheme="majorHAnsi"/>
          <w:szCs w:val="28"/>
        </w:rPr>
        <w:t xml:space="preserve"> </w:t>
      </w:r>
      <w:r w:rsidR="00045187" w:rsidRPr="00F15C7C">
        <w:rPr>
          <w:rFonts w:asciiTheme="majorHAnsi" w:hAnsiTheme="majorHAnsi" w:cstheme="majorHAnsi"/>
          <w:szCs w:val="28"/>
        </w:rPr>
        <w:t>and kept clean</w:t>
      </w:r>
    </w:p>
    <w:p w14:paraId="7B1DE1B3" w14:textId="22FBC4D9" w:rsidR="00E37521" w:rsidRPr="00F15C7C" w:rsidRDefault="00370EF4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b</w:t>
      </w:r>
      <w:r w:rsidR="00E37521" w:rsidRPr="00F15C7C">
        <w:rPr>
          <w:rFonts w:asciiTheme="majorHAnsi" w:hAnsiTheme="majorHAnsi" w:cstheme="majorHAnsi"/>
          <w:szCs w:val="28"/>
        </w:rPr>
        <w:t xml:space="preserve">e kept free from clutter and </w:t>
      </w:r>
      <w:r w:rsidR="004405CF" w:rsidRPr="00F15C7C">
        <w:rPr>
          <w:rFonts w:asciiTheme="majorHAnsi" w:hAnsiTheme="majorHAnsi" w:cstheme="majorHAnsi"/>
          <w:szCs w:val="28"/>
        </w:rPr>
        <w:t>unrelated</w:t>
      </w:r>
      <w:r w:rsidR="00E37521" w:rsidRPr="00F15C7C">
        <w:rPr>
          <w:rFonts w:asciiTheme="majorHAnsi" w:hAnsiTheme="majorHAnsi" w:cstheme="majorHAnsi"/>
          <w:szCs w:val="28"/>
        </w:rPr>
        <w:t xml:space="preserve"> items</w:t>
      </w:r>
      <w:r w:rsidR="00045187" w:rsidRPr="00F15C7C">
        <w:rPr>
          <w:rFonts w:asciiTheme="majorHAnsi" w:hAnsiTheme="majorHAnsi" w:cstheme="majorHAnsi"/>
          <w:szCs w:val="28"/>
        </w:rPr>
        <w:t xml:space="preserve"> such as whiteboard pens</w:t>
      </w:r>
      <w:r w:rsidR="004405CF" w:rsidRPr="00F15C7C">
        <w:rPr>
          <w:rFonts w:asciiTheme="majorHAnsi" w:hAnsiTheme="majorHAnsi" w:cstheme="majorHAnsi"/>
          <w:szCs w:val="28"/>
        </w:rPr>
        <w:t xml:space="preserve">, tennis balls, water bottles or </w:t>
      </w:r>
      <w:r w:rsidR="00045187" w:rsidRPr="00F15C7C">
        <w:rPr>
          <w:rFonts w:asciiTheme="majorHAnsi" w:hAnsiTheme="majorHAnsi" w:cstheme="majorHAnsi"/>
          <w:szCs w:val="28"/>
        </w:rPr>
        <w:t>used worksheets</w:t>
      </w:r>
    </w:p>
    <w:p w14:paraId="446888F6" w14:textId="46700AC4" w:rsidR="0004135A" w:rsidRPr="00F15C7C" w:rsidRDefault="00B50FE8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t</w:t>
      </w:r>
      <w:r w:rsidR="004405CF" w:rsidRPr="00F15C7C">
        <w:rPr>
          <w:rFonts w:asciiTheme="majorHAnsi" w:hAnsiTheme="majorHAnsi" w:cstheme="majorHAnsi"/>
          <w:szCs w:val="28"/>
        </w:rPr>
        <w:t>ake pride of place</w:t>
      </w:r>
      <w:r w:rsidR="0004135A" w:rsidRPr="00F15C7C">
        <w:rPr>
          <w:rFonts w:asciiTheme="majorHAnsi" w:hAnsiTheme="majorHAnsi" w:cstheme="majorHAnsi"/>
          <w:szCs w:val="28"/>
        </w:rPr>
        <w:t xml:space="preserve"> in our foyers</w:t>
      </w:r>
      <w:r w:rsidR="006F7770" w:rsidRPr="00F15C7C">
        <w:rPr>
          <w:rFonts w:asciiTheme="majorHAnsi" w:hAnsiTheme="majorHAnsi" w:cstheme="majorHAnsi"/>
          <w:szCs w:val="28"/>
        </w:rPr>
        <w:t>, principals’ offices, staff rooms</w:t>
      </w:r>
      <w:r w:rsidR="002E76D9" w:rsidRPr="00F15C7C">
        <w:rPr>
          <w:rFonts w:asciiTheme="majorHAnsi" w:hAnsiTheme="majorHAnsi" w:cstheme="majorHAnsi"/>
          <w:szCs w:val="28"/>
        </w:rPr>
        <w:t xml:space="preserve"> and key learning spaces</w:t>
      </w:r>
    </w:p>
    <w:p w14:paraId="38C5FA8C" w14:textId="5E412001" w:rsidR="00E37521" w:rsidRPr="00F15C7C" w:rsidRDefault="00370EF4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c</w:t>
      </w:r>
      <w:r w:rsidR="00537CBA" w:rsidRPr="00F15C7C">
        <w:rPr>
          <w:rFonts w:asciiTheme="majorHAnsi" w:hAnsiTheme="majorHAnsi" w:cstheme="majorHAnsi"/>
          <w:szCs w:val="28"/>
        </w:rPr>
        <w:t>ontain religious imagery that is</w:t>
      </w:r>
      <w:r w:rsidR="003809C2" w:rsidRPr="00F15C7C">
        <w:rPr>
          <w:rFonts w:asciiTheme="majorHAnsi" w:hAnsiTheme="majorHAnsi" w:cstheme="majorHAnsi"/>
          <w:szCs w:val="28"/>
        </w:rPr>
        <w:t xml:space="preserve"> contemporary and student</w:t>
      </w:r>
      <w:r w:rsidR="00E37521" w:rsidRPr="00F15C7C">
        <w:rPr>
          <w:rFonts w:asciiTheme="majorHAnsi" w:hAnsiTheme="majorHAnsi" w:cstheme="majorHAnsi"/>
          <w:szCs w:val="28"/>
        </w:rPr>
        <w:t xml:space="preserve"> friendly</w:t>
      </w:r>
      <w:r w:rsidR="00B1307C" w:rsidRPr="00F15C7C">
        <w:rPr>
          <w:rFonts w:asciiTheme="majorHAnsi" w:hAnsiTheme="majorHAnsi" w:cstheme="majorHAnsi"/>
          <w:szCs w:val="28"/>
        </w:rPr>
        <w:t xml:space="preserve"> (age appropriate)</w:t>
      </w:r>
    </w:p>
    <w:p w14:paraId="1E299505" w14:textId="2EAADD8B" w:rsidR="00E37521" w:rsidRPr="00F15C7C" w:rsidRDefault="00370EF4" w:rsidP="00F15C7C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r</w:t>
      </w:r>
      <w:r w:rsidR="003F4936" w:rsidRPr="00F15C7C">
        <w:rPr>
          <w:rFonts w:asciiTheme="majorHAnsi" w:hAnsiTheme="majorHAnsi" w:cstheme="majorHAnsi"/>
          <w:szCs w:val="28"/>
        </w:rPr>
        <w:t>eflect the</w:t>
      </w:r>
      <w:r w:rsidR="0063767D" w:rsidRPr="00F15C7C">
        <w:rPr>
          <w:rFonts w:asciiTheme="majorHAnsi" w:hAnsiTheme="majorHAnsi" w:cstheme="majorHAnsi"/>
          <w:szCs w:val="28"/>
        </w:rPr>
        <w:t xml:space="preserve"> school’s charism</w:t>
      </w:r>
      <w:r w:rsidR="006859C4" w:rsidRPr="00F15C7C">
        <w:rPr>
          <w:rFonts w:asciiTheme="majorHAnsi" w:hAnsiTheme="majorHAnsi" w:cstheme="majorHAnsi"/>
          <w:szCs w:val="28"/>
        </w:rPr>
        <w:t xml:space="preserve"> and founding religious order</w:t>
      </w:r>
    </w:p>
    <w:p w14:paraId="1FBF81F5" w14:textId="57A0DDA8" w:rsidR="00E37521" w:rsidRPr="006A060A" w:rsidRDefault="00370EF4" w:rsidP="00E37521">
      <w:pPr>
        <w:pStyle w:val="ListParagraph"/>
        <w:numPr>
          <w:ilvl w:val="0"/>
          <w:numId w:val="1"/>
        </w:numPr>
        <w:spacing w:line="312" w:lineRule="auto"/>
        <w:ind w:left="714" w:hanging="357"/>
        <w:jc w:val="both"/>
        <w:rPr>
          <w:rFonts w:asciiTheme="majorHAnsi" w:hAnsiTheme="majorHAnsi" w:cstheme="majorHAnsi"/>
          <w:szCs w:val="28"/>
        </w:rPr>
      </w:pPr>
      <w:r w:rsidRPr="00F15C7C">
        <w:rPr>
          <w:rFonts w:asciiTheme="majorHAnsi" w:hAnsiTheme="majorHAnsi" w:cstheme="majorHAnsi"/>
          <w:szCs w:val="28"/>
        </w:rPr>
        <w:t>link to</w:t>
      </w:r>
      <w:r w:rsidR="005D34D2" w:rsidRPr="00F15C7C">
        <w:rPr>
          <w:rFonts w:asciiTheme="majorHAnsi" w:hAnsiTheme="majorHAnsi" w:cstheme="majorHAnsi"/>
          <w:szCs w:val="28"/>
        </w:rPr>
        <w:t xml:space="preserve"> Indigenous symbolism (messag</w:t>
      </w:r>
      <w:r w:rsidR="0063304C" w:rsidRPr="00F15C7C">
        <w:rPr>
          <w:rFonts w:asciiTheme="majorHAnsi" w:hAnsiTheme="majorHAnsi" w:cstheme="majorHAnsi"/>
          <w:szCs w:val="28"/>
        </w:rPr>
        <w:t>e stick, fire carrier flame</w:t>
      </w:r>
      <w:r w:rsidRPr="00F15C7C">
        <w:rPr>
          <w:rFonts w:asciiTheme="majorHAnsi" w:hAnsiTheme="majorHAnsi" w:cstheme="majorHAnsi"/>
          <w:szCs w:val="28"/>
        </w:rPr>
        <w:t xml:space="preserve"> and</w:t>
      </w:r>
      <w:r w:rsidR="0063304C" w:rsidRPr="00F15C7C">
        <w:rPr>
          <w:rFonts w:asciiTheme="majorHAnsi" w:hAnsiTheme="majorHAnsi" w:cstheme="majorHAnsi"/>
          <w:szCs w:val="28"/>
        </w:rPr>
        <w:t xml:space="preserve"> </w:t>
      </w:r>
      <w:r w:rsidR="005D34D2" w:rsidRPr="00F15C7C">
        <w:rPr>
          <w:rFonts w:asciiTheme="majorHAnsi" w:hAnsiTheme="majorHAnsi" w:cstheme="majorHAnsi"/>
          <w:szCs w:val="28"/>
        </w:rPr>
        <w:t>Indigenous cross)</w:t>
      </w:r>
    </w:p>
    <w:p w14:paraId="7020DA09" w14:textId="77777777" w:rsidR="00C75905" w:rsidRDefault="00C75905" w:rsidP="00E37521">
      <w:pPr>
        <w:jc w:val="both"/>
        <w:rPr>
          <w:b/>
          <w:sz w:val="28"/>
          <w:szCs w:val="28"/>
        </w:rPr>
      </w:pPr>
    </w:p>
    <w:p w14:paraId="576E28BB" w14:textId="77777777" w:rsidR="005A4038" w:rsidRDefault="00F70A37" w:rsidP="005A4038">
      <w:pPr>
        <w:jc w:val="center"/>
        <w:rPr>
          <w:b/>
          <w:i/>
          <w:color w:val="9BBB59" w:themeColor="accent3"/>
          <w:sz w:val="36"/>
          <w:szCs w:val="36"/>
        </w:rPr>
      </w:pPr>
      <w:r>
        <w:rPr>
          <w:b/>
          <w:i/>
          <w:color w:val="9BBB59" w:themeColor="accent3"/>
          <w:sz w:val="36"/>
          <w:szCs w:val="36"/>
        </w:rPr>
        <w:t>How i</w:t>
      </w:r>
      <w:r w:rsidR="00B36961" w:rsidRPr="00B36961">
        <w:rPr>
          <w:b/>
          <w:i/>
          <w:color w:val="9BBB59" w:themeColor="accent3"/>
          <w:sz w:val="36"/>
          <w:szCs w:val="36"/>
        </w:rPr>
        <w:t xml:space="preserve">s </w:t>
      </w:r>
      <w:r w:rsidR="005A4038">
        <w:rPr>
          <w:b/>
          <w:i/>
          <w:color w:val="9BBB59" w:themeColor="accent3"/>
          <w:sz w:val="36"/>
          <w:szCs w:val="36"/>
        </w:rPr>
        <w:t>your sacred space</w:t>
      </w:r>
      <w:r w:rsidR="00B36961" w:rsidRPr="00B36961">
        <w:rPr>
          <w:b/>
          <w:i/>
          <w:color w:val="9BBB59" w:themeColor="accent3"/>
          <w:sz w:val="36"/>
          <w:szCs w:val="36"/>
        </w:rPr>
        <w:t xml:space="preserve"> relevant, meaningful and contemporary</w:t>
      </w:r>
      <w:r w:rsidR="005A4038">
        <w:rPr>
          <w:b/>
          <w:i/>
          <w:color w:val="9BBB59" w:themeColor="accent3"/>
          <w:sz w:val="36"/>
          <w:szCs w:val="36"/>
        </w:rPr>
        <w:t xml:space="preserve"> in a way that celebrates the </w:t>
      </w:r>
    </w:p>
    <w:p w14:paraId="16715DA1" w14:textId="77777777" w:rsidR="00963BE0" w:rsidRDefault="005A4038" w:rsidP="00963BE0">
      <w:pPr>
        <w:jc w:val="center"/>
        <w:rPr>
          <w:b/>
          <w:i/>
          <w:color w:val="9BBB59" w:themeColor="accent3"/>
          <w:sz w:val="36"/>
          <w:szCs w:val="36"/>
        </w:rPr>
      </w:pPr>
      <w:r>
        <w:rPr>
          <w:b/>
          <w:i/>
          <w:color w:val="9BBB59" w:themeColor="accent3"/>
          <w:sz w:val="36"/>
          <w:szCs w:val="36"/>
        </w:rPr>
        <w:t>Catholic faith in our modern world</w:t>
      </w:r>
      <w:r w:rsidR="00E37521" w:rsidRPr="00B36961">
        <w:rPr>
          <w:b/>
          <w:i/>
          <w:color w:val="9BBB59" w:themeColor="accent3"/>
          <w:sz w:val="36"/>
          <w:szCs w:val="36"/>
        </w:rPr>
        <w:t>?</w:t>
      </w:r>
    </w:p>
    <w:p w14:paraId="47C3B1E3" w14:textId="56EB282E" w:rsidR="00F45152" w:rsidRPr="00963BE0" w:rsidRDefault="009E7BC2" w:rsidP="00963BE0">
      <w:pPr>
        <w:jc w:val="center"/>
        <w:rPr>
          <w:b/>
          <w:i/>
          <w:color w:val="9BBB59" w:themeColor="accent3"/>
          <w:sz w:val="36"/>
          <w:szCs w:val="36"/>
        </w:rPr>
      </w:pPr>
      <w:r>
        <w:rPr>
          <w:b/>
          <w:i/>
          <w:sz w:val="40"/>
          <w:szCs w:val="40"/>
        </w:rPr>
        <w:t xml:space="preserve"> </w:t>
      </w:r>
    </w:p>
    <w:p w14:paraId="41DC1FEC" w14:textId="77777777" w:rsidR="00F15C7C" w:rsidRDefault="00F15C7C" w:rsidP="00963BE0">
      <w:pPr>
        <w:ind w:left="-360"/>
        <w:jc w:val="center"/>
        <w:rPr>
          <w:b/>
          <w:i/>
          <w:sz w:val="40"/>
          <w:szCs w:val="40"/>
        </w:rPr>
      </w:pPr>
    </w:p>
    <w:p w14:paraId="2B612D63" w14:textId="5FD349D1" w:rsidR="00E37521" w:rsidRPr="00F15C7C" w:rsidRDefault="009E7BC2" w:rsidP="00F15C7C">
      <w:pPr>
        <w:jc w:val="center"/>
        <w:rPr>
          <w:b/>
          <w:i/>
          <w:color w:val="1F4E79"/>
          <w:sz w:val="40"/>
          <w:szCs w:val="40"/>
        </w:rPr>
      </w:pPr>
      <w:r w:rsidRPr="00F15C7C">
        <w:rPr>
          <w:b/>
          <w:i/>
          <w:color w:val="1F4E79"/>
          <w:sz w:val="40"/>
          <w:szCs w:val="40"/>
        </w:rPr>
        <w:lastRenderedPageBreak/>
        <w:t>Sacred Space</w:t>
      </w:r>
      <w:r w:rsidR="00AE6368" w:rsidRPr="00F15C7C">
        <w:rPr>
          <w:b/>
          <w:i/>
          <w:color w:val="1F4E79"/>
          <w:sz w:val="40"/>
          <w:szCs w:val="40"/>
        </w:rPr>
        <w:t xml:space="preserve"> Learning Walk</w:t>
      </w:r>
    </w:p>
    <w:p w14:paraId="1FE7DDCA" w14:textId="77777777" w:rsidR="00E77E6F" w:rsidRDefault="00E77E6F" w:rsidP="00E37521">
      <w:pPr>
        <w:rPr>
          <w:iCs/>
          <w:sz w:val="32"/>
          <w:szCs w:val="32"/>
        </w:rPr>
      </w:pPr>
    </w:p>
    <w:p w14:paraId="54521760" w14:textId="2D8F3225" w:rsidR="00537936" w:rsidRPr="00F15C7C" w:rsidRDefault="00E77E6F" w:rsidP="00F15C7C">
      <w:pPr>
        <w:rPr>
          <w:rFonts w:asciiTheme="majorHAnsi" w:hAnsiTheme="majorHAnsi" w:cstheme="majorHAnsi"/>
          <w:i/>
        </w:rPr>
      </w:pPr>
      <w:r w:rsidRPr="00F15C7C">
        <w:rPr>
          <w:rFonts w:asciiTheme="majorHAnsi" w:hAnsiTheme="majorHAnsi" w:cstheme="majorHAnsi"/>
          <w:i/>
        </w:rPr>
        <w:t xml:space="preserve">The following learning walk can be completed every year by the Catholic Identity leader or other staff members. </w:t>
      </w:r>
      <w:r w:rsidR="00B15D32" w:rsidRPr="00F15C7C">
        <w:rPr>
          <w:rFonts w:asciiTheme="majorHAnsi" w:hAnsiTheme="majorHAnsi" w:cstheme="majorHAnsi"/>
          <w:i/>
        </w:rPr>
        <w:t>Simply walk around your school and mark each sacred space against this</w:t>
      </w:r>
      <w:r w:rsidR="0074661D">
        <w:rPr>
          <w:rFonts w:asciiTheme="majorHAnsi" w:hAnsiTheme="majorHAnsi" w:cstheme="majorHAnsi"/>
          <w:i/>
        </w:rPr>
        <w:t xml:space="preserve"> </w:t>
      </w:r>
      <w:proofErr w:type="spellStart"/>
      <w:r w:rsidR="0074661D">
        <w:rPr>
          <w:rFonts w:asciiTheme="majorHAnsi" w:hAnsiTheme="majorHAnsi" w:cstheme="majorHAnsi"/>
          <w:i/>
        </w:rPr>
        <w:t>self auditing</w:t>
      </w:r>
      <w:proofErr w:type="spellEnd"/>
      <w:r w:rsidR="00B15D32" w:rsidRPr="00F15C7C">
        <w:rPr>
          <w:rFonts w:asciiTheme="majorHAnsi" w:hAnsiTheme="majorHAnsi" w:cstheme="majorHAnsi"/>
          <w:i/>
        </w:rPr>
        <w:t xml:space="preserve"> tool. </w:t>
      </w:r>
      <w:r w:rsidR="00F93F1B" w:rsidRPr="00F15C7C">
        <w:rPr>
          <w:rFonts w:asciiTheme="majorHAnsi" w:hAnsiTheme="majorHAnsi" w:cstheme="majorHAnsi"/>
          <w:i/>
        </w:rPr>
        <w:t>For the best outcome, results can form the basis of a dialogue and action plan with staff and students.</w:t>
      </w:r>
    </w:p>
    <w:p w14:paraId="5CFEC9CB" w14:textId="77777777" w:rsidR="00E77E6F" w:rsidRPr="00F15C7C" w:rsidRDefault="00E77E6F" w:rsidP="00F15C7C">
      <w:pPr>
        <w:rPr>
          <w:rFonts w:asciiTheme="majorHAnsi" w:hAnsiTheme="majorHAnsi" w:cstheme="majorHAnsi"/>
          <w:i/>
        </w:rPr>
      </w:pPr>
    </w:p>
    <w:p w14:paraId="6C57AB31" w14:textId="0C9D3C33" w:rsidR="00537936" w:rsidRPr="00F15C7C" w:rsidRDefault="00C27C2B" w:rsidP="00F15C7C">
      <w:pPr>
        <w:rPr>
          <w:rFonts w:asciiTheme="majorHAnsi" w:hAnsiTheme="majorHAnsi" w:cstheme="majorHAnsi"/>
          <w:i/>
        </w:rPr>
      </w:pPr>
      <w:r w:rsidRPr="00F15C7C">
        <w:rPr>
          <w:rFonts w:asciiTheme="majorHAnsi" w:hAnsiTheme="majorHAnsi" w:cstheme="majorHAnsi"/>
          <w:i/>
        </w:rPr>
        <w:t>Mark each box with a number</w:t>
      </w:r>
      <w:r w:rsidR="009E7BC2" w:rsidRPr="00F15C7C">
        <w:rPr>
          <w:rFonts w:asciiTheme="majorHAnsi" w:hAnsiTheme="majorHAnsi" w:cstheme="majorHAnsi"/>
          <w:i/>
        </w:rPr>
        <w:t xml:space="preserve"> and any relevant comments</w:t>
      </w:r>
      <w:r w:rsidRPr="00F15C7C">
        <w:rPr>
          <w:rFonts w:asciiTheme="majorHAnsi" w:hAnsiTheme="majorHAnsi" w:cstheme="majorHAnsi"/>
          <w:i/>
        </w:rPr>
        <w:t>:</w:t>
      </w:r>
    </w:p>
    <w:p w14:paraId="7A4F7786" w14:textId="77777777" w:rsidR="00537936" w:rsidRPr="00F15C7C" w:rsidRDefault="00C27C2B" w:rsidP="00F15C7C">
      <w:pPr>
        <w:rPr>
          <w:rFonts w:asciiTheme="majorHAnsi" w:hAnsiTheme="majorHAnsi" w:cstheme="majorHAnsi"/>
          <w:i/>
        </w:rPr>
      </w:pPr>
      <w:r w:rsidRPr="00F15C7C">
        <w:rPr>
          <w:rFonts w:asciiTheme="majorHAnsi" w:hAnsiTheme="majorHAnsi" w:cstheme="majorHAnsi"/>
          <w:i/>
        </w:rPr>
        <w:tab/>
      </w:r>
    </w:p>
    <w:p w14:paraId="55A95247" w14:textId="6A070CEB" w:rsidR="00C27C2B" w:rsidRPr="00F15C7C" w:rsidRDefault="00C27C2B" w:rsidP="00F15C7C">
      <w:pPr>
        <w:rPr>
          <w:rFonts w:asciiTheme="majorHAnsi" w:hAnsiTheme="majorHAnsi" w:cstheme="majorHAnsi"/>
          <w:b/>
          <w:color w:val="4BACC6" w:themeColor="accent5"/>
        </w:rPr>
      </w:pPr>
      <w:r w:rsidRPr="00F15C7C">
        <w:rPr>
          <w:rFonts w:asciiTheme="majorHAnsi" w:hAnsiTheme="majorHAnsi" w:cstheme="majorHAnsi"/>
          <w:b/>
          <w:color w:val="4BACC6" w:themeColor="accent5"/>
        </w:rPr>
        <w:t>1-</w:t>
      </w:r>
      <w:r w:rsidR="0011734C" w:rsidRPr="00F15C7C">
        <w:rPr>
          <w:rFonts w:asciiTheme="majorHAnsi" w:hAnsiTheme="majorHAnsi" w:cstheme="majorHAnsi"/>
          <w:b/>
          <w:color w:val="4BACC6" w:themeColor="accent5"/>
        </w:rPr>
        <w:t xml:space="preserve"> </w:t>
      </w:r>
      <w:r w:rsidRPr="00F15C7C">
        <w:rPr>
          <w:rFonts w:asciiTheme="majorHAnsi" w:hAnsiTheme="majorHAnsi" w:cstheme="majorHAnsi"/>
          <w:b/>
          <w:color w:val="4BACC6" w:themeColor="accent5"/>
        </w:rPr>
        <w:t xml:space="preserve">needs </w:t>
      </w:r>
      <w:r w:rsidR="00963BE0" w:rsidRPr="00F15C7C">
        <w:rPr>
          <w:rFonts w:asciiTheme="majorHAnsi" w:hAnsiTheme="majorHAnsi" w:cstheme="majorHAnsi"/>
          <w:b/>
          <w:color w:val="4BACC6" w:themeColor="accent5"/>
        </w:rPr>
        <w:t>significant development</w:t>
      </w:r>
      <w:r w:rsidR="0011734C" w:rsidRPr="00F15C7C">
        <w:rPr>
          <w:rFonts w:asciiTheme="majorHAnsi" w:hAnsiTheme="majorHAnsi" w:cstheme="majorHAnsi"/>
          <w:b/>
          <w:color w:val="4BACC6" w:themeColor="accent5"/>
        </w:rPr>
        <w:t xml:space="preserve">   </w:t>
      </w:r>
      <w:r w:rsidR="00F93F1B" w:rsidRPr="00F15C7C">
        <w:rPr>
          <w:rFonts w:asciiTheme="majorHAnsi" w:hAnsiTheme="majorHAnsi" w:cstheme="majorHAnsi"/>
          <w:b/>
          <w:color w:val="4BACC6" w:themeColor="accent5"/>
        </w:rPr>
        <w:t xml:space="preserve"> </w:t>
      </w:r>
      <w:r w:rsidR="00537936" w:rsidRPr="00F15C7C">
        <w:rPr>
          <w:rFonts w:asciiTheme="majorHAnsi" w:hAnsiTheme="majorHAnsi" w:cstheme="majorHAnsi"/>
          <w:b/>
          <w:color w:val="4BACC6" w:themeColor="accent5"/>
        </w:rPr>
        <w:t>2-</w:t>
      </w:r>
      <w:r w:rsidR="0011734C" w:rsidRPr="00F15C7C">
        <w:rPr>
          <w:rFonts w:asciiTheme="majorHAnsi" w:hAnsiTheme="majorHAnsi" w:cstheme="majorHAnsi"/>
          <w:b/>
          <w:color w:val="4BACC6" w:themeColor="accent5"/>
        </w:rPr>
        <w:t xml:space="preserve"> </w:t>
      </w:r>
      <w:r w:rsidR="00537936" w:rsidRPr="00F15C7C">
        <w:rPr>
          <w:rFonts w:asciiTheme="majorHAnsi" w:hAnsiTheme="majorHAnsi" w:cstheme="majorHAnsi"/>
          <w:b/>
          <w:color w:val="4BACC6" w:themeColor="accent5"/>
        </w:rPr>
        <w:t xml:space="preserve">needs </w:t>
      </w:r>
      <w:r w:rsidR="00963BE0" w:rsidRPr="00F15C7C">
        <w:rPr>
          <w:rFonts w:asciiTheme="majorHAnsi" w:hAnsiTheme="majorHAnsi" w:cstheme="majorHAnsi"/>
          <w:b/>
          <w:color w:val="4BACC6" w:themeColor="accent5"/>
        </w:rPr>
        <w:t xml:space="preserve">some development </w:t>
      </w:r>
      <w:r w:rsidR="0011734C" w:rsidRPr="00F15C7C">
        <w:rPr>
          <w:rFonts w:asciiTheme="majorHAnsi" w:hAnsiTheme="majorHAnsi" w:cstheme="majorHAnsi"/>
          <w:b/>
          <w:color w:val="4BACC6" w:themeColor="accent5"/>
        </w:rPr>
        <w:t xml:space="preserve"> </w:t>
      </w:r>
      <w:r w:rsidR="00F24F3C" w:rsidRPr="00F15C7C">
        <w:rPr>
          <w:rFonts w:asciiTheme="majorHAnsi" w:hAnsiTheme="majorHAnsi" w:cstheme="majorHAnsi"/>
          <w:b/>
          <w:color w:val="4BACC6" w:themeColor="accent5"/>
        </w:rPr>
        <w:t xml:space="preserve"> </w:t>
      </w:r>
      <w:r w:rsidR="00537936" w:rsidRPr="00F15C7C">
        <w:rPr>
          <w:rFonts w:asciiTheme="majorHAnsi" w:hAnsiTheme="majorHAnsi" w:cstheme="majorHAnsi"/>
          <w:b/>
          <w:color w:val="4BACC6" w:themeColor="accent5"/>
        </w:rPr>
        <w:t xml:space="preserve">3- needs </w:t>
      </w:r>
      <w:r w:rsidR="00963BE0" w:rsidRPr="00F15C7C">
        <w:rPr>
          <w:rFonts w:asciiTheme="majorHAnsi" w:hAnsiTheme="majorHAnsi" w:cstheme="majorHAnsi"/>
          <w:b/>
          <w:color w:val="4BACC6" w:themeColor="accent5"/>
        </w:rPr>
        <w:t>little development</w:t>
      </w:r>
    </w:p>
    <w:p w14:paraId="5BC65EB5" w14:textId="77777777" w:rsidR="00E37521" w:rsidRPr="00E81388" w:rsidRDefault="00E37521" w:rsidP="00E37521">
      <w:pPr>
        <w:rPr>
          <w:b/>
        </w:rPr>
      </w:pPr>
    </w:p>
    <w:tbl>
      <w:tblPr>
        <w:tblStyle w:val="TableGrid"/>
        <w:tblW w:w="10775" w:type="dxa"/>
        <w:tblInd w:w="-432" w:type="dxa"/>
        <w:tblLayout w:type="fixed"/>
        <w:tblLook w:val="04A0" w:firstRow="1" w:lastRow="0" w:firstColumn="1" w:lastColumn="0" w:noHBand="0" w:noVBand="1"/>
      </w:tblPr>
      <w:tblGrid>
        <w:gridCol w:w="1539"/>
        <w:gridCol w:w="1539"/>
        <w:gridCol w:w="1539"/>
        <w:gridCol w:w="1540"/>
        <w:gridCol w:w="1539"/>
        <w:gridCol w:w="1539"/>
        <w:gridCol w:w="1540"/>
      </w:tblGrid>
      <w:tr w:rsidR="00E81388" w:rsidRPr="00E81388" w14:paraId="36EC882D" w14:textId="77777777" w:rsidTr="00796D67">
        <w:trPr>
          <w:trHeight w:val="1322"/>
        </w:trPr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92CDDC" w:themeFill="accent5" w:themeFillTint="99"/>
            <w:vAlign w:val="center"/>
          </w:tcPr>
          <w:p w14:paraId="642C3BB0" w14:textId="5B65714C" w:rsidR="006271F9" w:rsidRPr="00BF0199" w:rsidRDefault="009B5437" w:rsidP="00F15C7C">
            <w:pPr>
              <w:jc w:val="center"/>
              <w:rPr>
                <w:rFonts w:asciiTheme="majorHAnsi" w:hAnsiTheme="majorHAnsi" w:cstheme="majorHAnsi"/>
                <w:b/>
                <w:bCs/>
                <w:color w:val="17365D" w:themeColor="text2" w:themeShade="BF"/>
              </w:rPr>
            </w:pPr>
            <w:r w:rsidRPr="00BF0199">
              <w:rPr>
                <w:rFonts w:asciiTheme="majorHAnsi" w:hAnsiTheme="majorHAnsi" w:cstheme="majorHAnsi"/>
                <w:b/>
                <w:bCs/>
                <w:color w:val="17365D" w:themeColor="text2" w:themeShade="BF"/>
              </w:rPr>
              <w:t>Essential Items</w:t>
            </w: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DD9C3" w:themeFill="background2" w:themeFillShade="E6"/>
            <w:vAlign w:val="center"/>
          </w:tcPr>
          <w:p w14:paraId="2359B038" w14:textId="66DE7F77" w:rsidR="00E81388" w:rsidRPr="00BF0199" w:rsidRDefault="00F15C7C" w:rsidP="00796D67">
            <w:pPr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</w:pPr>
            <w:r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>L</w:t>
            </w:r>
            <w:r w:rsidR="00E81388"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>iturgical cloth</w:t>
            </w:r>
            <w:r w:rsidR="009B5437"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 xml:space="preserve">, candle and </w:t>
            </w:r>
            <w:r w:rsidR="000449CB"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>bible</w:t>
            </w:r>
            <w:r w:rsidR="006A6A1B"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 xml:space="preserve"> (age appropriate)</w:t>
            </w: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DD9C3" w:themeFill="background2" w:themeFillShade="E6"/>
            <w:vAlign w:val="center"/>
          </w:tcPr>
          <w:p w14:paraId="42CA159B" w14:textId="51D6E2F5" w:rsidR="006271F9" w:rsidRPr="00BF0199" w:rsidRDefault="000C5A13" w:rsidP="00E81388">
            <w:pPr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</w:pPr>
            <w:r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>T</w:t>
            </w:r>
            <w:r w:rsidR="00E81388"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 xml:space="preserve">ub in </w:t>
            </w:r>
            <w:r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>key areas</w:t>
            </w:r>
            <w:r w:rsidR="003F4936"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 xml:space="preserve"> for </w:t>
            </w:r>
            <w:r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>additional items</w:t>
            </w: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DD9C3" w:themeFill="background2" w:themeFillShade="E6"/>
            <w:vAlign w:val="center"/>
          </w:tcPr>
          <w:p w14:paraId="5DABBD2A" w14:textId="0CD6185C" w:rsidR="006271F9" w:rsidRPr="00BF0199" w:rsidRDefault="000449CB" w:rsidP="00E81388">
            <w:pPr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</w:pPr>
            <w:r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 xml:space="preserve">Cross or crucifix </w:t>
            </w:r>
            <w:r w:rsidR="006A6A1B"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>for the wall and sacred space</w:t>
            </w: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DD9C3" w:themeFill="background2" w:themeFillShade="E6"/>
            <w:vAlign w:val="center"/>
          </w:tcPr>
          <w:p w14:paraId="232B1803" w14:textId="426241E2" w:rsidR="00537936" w:rsidRPr="00BF0199" w:rsidRDefault="006A6A1B" w:rsidP="00E81388">
            <w:pPr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</w:pPr>
            <w:r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>Appropriate symbols for the liturgical season</w:t>
            </w: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DD9C3" w:themeFill="background2" w:themeFillShade="E6"/>
            <w:vAlign w:val="center"/>
          </w:tcPr>
          <w:p w14:paraId="4744FB0A" w14:textId="6617F1B9" w:rsidR="00157968" w:rsidRPr="00BF0199" w:rsidRDefault="006A6A1B" w:rsidP="006A6A1B">
            <w:pPr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</w:pPr>
            <w:r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 xml:space="preserve">Student friendly and contemporary </w:t>
            </w: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DD9C3" w:themeFill="background2" w:themeFillShade="E6"/>
            <w:vAlign w:val="center"/>
          </w:tcPr>
          <w:p w14:paraId="3C5F8134" w14:textId="502A9FD7" w:rsidR="006271F9" w:rsidRPr="00BF0199" w:rsidRDefault="006D4715" w:rsidP="00E81388">
            <w:pPr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</w:pPr>
            <w:r w:rsidRPr="00BF0199">
              <w:rPr>
                <w:rFonts w:asciiTheme="majorHAnsi" w:hAnsiTheme="majorHAnsi" w:cstheme="majorHAnsi"/>
                <w:b/>
                <w:color w:val="17365D" w:themeColor="text2" w:themeShade="BF"/>
                <w:sz w:val="22"/>
              </w:rPr>
              <w:t>Items symbolizing contemporary culture</w:t>
            </w:r>
          </w:p>
        </w:tc>
      </w:tr>
      <w:tr w:rsidR="00E81388" w:rsidRPr="00E81388" w14:paraId="611E98B9" w14:textId="77777777" w:rsidTr="00BF0199"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92CDDC" w:themeFill="accent5" w:themeFillTint="99"/>
            <w:vAlign w:val="center"/>
          </w:tcPr>
          <w:p w14:paraId="7684CF19" w14:textId="41540BE0" w:rsidR="003F4936" w:rsidRPr="00BF0199" w:rsidRDefault="00E81388" w:rsidP="00F15C7C">
            <w:pPr>
              <w:jc w:val="center"/>
              <w:rPr>
                <w:rFonts w:asciiTheme="majorHAnsi" w:hAnsiTheme="majorHAnsi" w:cstheme="majorHAnsi"/>
                <w:b/>
                <w:bCs/>
                <w:color w:val="17365D" w:themeColor="text2" w:themeShade="BF"/>
              </w:rPr>
            </w:pPr>
            <w:r w:rsidRPr="00BF0199">
              <w:rPr>
                <w:rFonts w:asciiTheme="majorHAnsi" w:hAnsiTheme="majorHAnsi" w:cstheme="majorHAnsi"/>
                <w:b/>
                <w:bCs/>
                <w:color w:val="17365D" w:themeColor="text2" w:themeShade="BF"/>
              </w:rPr>
              <w:t>School Foyer</w:t>
            </w: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0A25890E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  <w:p w14:paraId="5D07A08C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08A6F91F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08AFE113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6009DD27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757610BC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4D6CE7E5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66090FBC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04AD8D72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11180258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</w:tr>
      <w:tr w:rsidR="00E81388" w:rsidRPr="00E81388" w14:paraId="1663539E" w14:textId="77777777" w:rsidTr="00BF0199"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92CDDC" w:themeFill="accent5" w:themeFillTint="99"/>
            <w:vAlign w:val="center"/>
          </w:tcPr>
          <w:p w14:paraId="315C7644" w14:textId="31841584" w:rsidR="003F4936" w:rsidRPr="00BF0199" w:rsidRDefault="00E81388" w:rsidP="00F15C7C">
            <w:pPr>
              <w:jc w:val="center"/>
              <w:rPr>
                <w:rFonts w:asciiTheme="majorHAnsi" w:hAnsiTheme="majorHAnsi" w:cstheme="majorHAnsi"/>
                <w:b/>
                <w:bCs/>
                <w:color w:val="17365D" w:themeColor="text2" w:themeShade="BF"/>
              </w:rPr>
            </w:pPr>
            <w:r w:rsidRPr="00BF0199">
              <w:rPr>
                <w:rFonts w:asciiTheme="majorHAnsi" w:hAnsiTheme="majorHAnsi" w:cstheme="majorHAnsi"/>
                <w:b/>
                <w:bCs/>
                <w:color w:val="17365D" w:themeColor="text2" w:themeShade="BF"/>
              </w:rPr>
              <w:t>Staffroom</w:t>
            </w: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5E5A3BF7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  <w:p w14:paraId="46BB570F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1C07BC9C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6FDB5E32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4331CC5F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687A1ECB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2FFC3A1F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7A4E9212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3346C270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3C9E0CF1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</w:tr>
      <w:tr w:rsidR="00E81388" w:rsidRPr="00E81388" w14:paraId="1EF7DB09" w14:textId="77777777" w:rsidTr="00BF0199"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92CDDC" w:themeFill="accent5" w:themeFillTint="99"/>
            <w:vAlign w:val="center"/>
          </w:tcPr>
          <w:p w14:paraId="705B2571" w14:textId="4E39D705" w:rsidR="003F4936" w:rsidRPr="00BF0199" w:rsidRDefault="00F15C7C" w:rsidP="00F15C7C">
            <w:pPr>
              <w:jc w:val="center"/>
              <w:rPr>
                <w:rFonts w:asciiTheme="majorHAnsi" w:hAnsiTheme="majorHAnsi" w:cstheme="majorHAnsi"/>
                <w:b/>
                <w:bCs/>
                <w:color w:val="17365D" w:themeColor="text2" w:themeShade="BF"/>
              </w:rPr>
            </w:pPr>
            <w:r w:rsidRPr="00BF0199">
              <w:rPr>
                <w:rFonts w:asciiTheme="majorHAnsi" w:hAnsiTheme="majorHAnsi" w:cstheme="majorHAnsi"/>
                <w:b/>
                <w:bCs/>
                <w:color w:val="17365D" w:themeColor="text2" w:themeShade="BF"/>
              </w:rPr>
              <w:t>Exterior</w:t>
            </w: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4DB9A6D7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  <w:p w14:paraId="6642578D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1A25A713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31873821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73B8614D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0379AD8E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6E03C752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22029179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57938C06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526F9D71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</w:tr>
      <w:tr w:rsidR="00E81388" w:rsidRPr="00E81388" w14:paraId="7179B66A" w14:textId="77777777" w:rsidTr="00BF0199">
        <w:trPr>
          <w:trHeight w:val="1374"/>
        </w:trPr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92CDDC" w:themeFill="accent5" w:themeFillTint="99"/>
            <w:vAlign w:val="center"/>
          </w:tcPr>
          <w:p w14:paraId="554008DB" w14:textId="6AB8F41B" w:rsidR="00F15C7C" w:rsidRPr="00BF0199" w:rsidRDefault="00157968" w:rsidP="00F15C7C">
            <w:pPr>
              <w:jc w:val="center"/>
              <w:rPr>
                <w:rFonts w:asciiTheme="majorHAnsi" w:hAnsiTheme="majorHAnsi" w:cstheme="majorHAnsi"/>
                <w:b/>
                <w:bCs/>
                <w:color w:val="17365D" w:themeColor="text2" w:themeShade="BF"/>
              </w:rPr>
            </w:pPr>
            <w:r w:rsidRPr="00BF0199">
              <w:rPr>
                <w:rFonts w:asciiTheme="majorHAnsi" w:hAnsiTheme="majorHAnsi" w:cstheme="majorHAnsi"/>
                <w:b/>
                <w:bCs/>
                <w:color w:val="17365D" w:themeColor="text2" w:themeShade="BF"/>
              </w:rPr>
              <w:t>Principal’s office</w:t>
            </w: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14A097AC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6FE75A5A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198229BB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3187A84D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3C5062BF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72E90BE1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</w:tr>
      <w:tr w:rsidR="00E77E6F" w:rsidRPr="00E81388" w14:paraId="6FD593A3" w14:textId="77777777" w:rsidTr="00BF0199">
        <w:trPr>
          <w:trHeight w:val="717"/>
        </w:trPr>
        <w:tc>
          <w:tcPr>
            <w:tcW w:w="10775" w:type="dxa"/>
            <w:gridSpan w:val="7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vAlign w:val="center"/>
          </w:tcPr>
          <w:p w14:paraId="136F7A14" w14:textId="77777777" w:rsidR="00E77E6F" w:rsidRPr="00F15C7C" w:rsidRDefault="00E77E6F" w:rsidP="00E77E6F">
            <w:pPr>
              <w:jc w:val="center"/>
              <w:rPr>
                <w:rFonts w:asciiTheme="majorHAnsi" w:hAnsiTheme="majorHAnsi" w:cstheme="majorHAnsi"/>
                <w:b/>
                <w:bCs/>
                <w:sz w:val="32"/>
              </w:rPr>
            </w:pPr>
            <w:r w:rsidRPr="00F15C7C">
              <w:rPr>
                <w:rFonts w:asciiTheme="majorHAnsi" w:hAnsiTheme="majorHAnsi" w:cstheme="majorHAnsi"/>
                <w:b/>
                <w:bCs/>
                <w:sz w:val="32"/>
              </w:rPr>
              <w:t>Learning Areas</w:t>
            </w:r>
          </w:p>
          <w:p w14:paraId="2AFABA9B" w14:textId="752F5EB8" w:rsidR="00E77E6F" w:rsidRPr="00F15C7C" w:rsidRDefault="00E77E6F" w:rsidP="00F15C7C">
            <w:pPr>
              <w:jc w:val="center"/>
              <w:rPr>
                <w:rFonts w:asciiTheme="majorHAnsi" w:hAnsiTheme="majorHAnsi" w:cstheme="majorHAnsi"/>
              </w:rPr>
            </w:pPr>
            <w:r w:rsidRPr="00F15C7C">
              <w:rPr>
                <w:rFonts w:asciiTheme="majorHAnsi" w:hAnsiTheme="majorHAnsi" w:cstheme="majorHAnsi"/>
              </w:rPr>
              <w:t xml:space="preserve">(add additional </w:t>
            </w:r>
            <w:r w:rsidR="003E2F2C" w:rsidRPr="00F15C7C">
              <w:rPr>
                <w:rFonts w:asciiTheme="majorHAnsi" w:hAnsiTheme="majorHAnsi" w:cstheme="majorHAnsi"/>
              </w:rPr>
              <w:t xml:space="preserve">rows for more </w:t>
            </w:r>
            <w:r w:rsidRPr="00F15C7C">
              <w:rPr>
                <w:rFonts w:asciiTheme="majorHAnsi" w:hAnsiTheme="majorHAnsi" w:cstheme="majorHAnsi"/>
              </w:rPr>
              <w:t>learning areas if required)</w:t>
            </w:r>
          </w:p>
        </w:tc>
      </w:tr>
      <w:tr w:rsidR="00E81388" w:rsidRPr="00E81388" w14:paraId="4D81D5B6" w14:textId="77777777" w:rsidTr="00BF0199"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92CDDC" w:themeFill="accent5" w:themeFillTint="99"/>
          </w:tcPr>
          <w:p w14:paraId="6557EE20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  <w:p w14:paraId="795737EF" w14:textId="77777777" w:rsidR="003F4936" w:rsidRPr="00F15C7C" w:rsidRDefault="003F4936" w:rsidP="00E81388">
            <w:pPr>
              <w:rPr>
                <w:rFonts w:asciiTheme="majorHAnsi" w:hAnsiTheme="majorHAnsi" w:cstheme="majorHAnsi"/>
              </w:rPr>
            </w:pPr>
          </w:p>
          <w:p w14:paraId="2209C4C3" w14:textId="77777777" w:rsidR="003F4936" w:rsidRPr="00F15C7C" w:rsidRDefault="003F4936" w:rsidP="00E81388">
            <w:pPr>
              <w:rPr>
                <w:rFonts w:asciiTheme="majorHAnsi" w:hAnsiTheme="majorHAnsi" w:cstheme="majorHAnsi"/>
              </w:rPr>
            </w:pPr>
          </w:p>
          <w:p w14:paraId="6BCE26E8" w14:textId="77777777" w:rsidR="003F4936" w:rsidRPr="00F15C7C" w:rsidRDefault="003F4936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2B81149E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  <w:p w14:paraId="1200C7F2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43033A86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6DE8F594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5EB789B7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422B2000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0B7776C5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01142415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7CB8FC29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5FAEBC7C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</w:tr>
      <w:tr w:rsidR="00E81388" w:rsidRPr="00E81388" w14:paraId="2BDC23D8" w14:textId="77777777" w:rsidTr="00BF0199"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92CDDC" w:themeFill="accent5" w:themeFillTint="99"/>
          </w:tcPr>
          <w:p w14:paraId="08F079D7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  <w:p w14:paraId="0C7EF4F7" w14:textId="77777777" w:rsidR="003F4936" w:rsidRPr="00F15C7C" w:rsidRDefault="003F4936" w:rsidP="00E81388">
            <w:pPr>
              <w:rPr>
                <w:rFonts w:asciiTheme="majorHAnsi" w:hAnsiTheme="majorHAnsi" w:cstheme="majorHAnsi"/>
              </w:rPr>
            </w:pPr>
          </w:p>
          <w:p w14:paraId="7D88629F" w14:textId="1621B911" w:rsidR="003F4936" w:rsidRPr="00F15C7C" w:rsidRDefault="003F4936" w:rsidP="00E81388">
            <w:pPr>
              <w:rPr>
                <w:rFonts w:asciiTheme="majorHAnsi" w:hAnsiTheme="majorHAnsi" w:cstheme="majorHAnsi"/>
              </w:rPr>
            </w:pPr>
          </w:p>
          <w:p w14:paraId="26C570E8" w14:textId="77777777" w:rsidR="00963BE0" w:rsidRPr="00F15C7C" w:rsidRDefault="00963BE0" w:rsidP="00E81388">
            <w:pPr>
              <w:rPr>
                <w:rFonts w:asciiTheme="majorHAnsi" w:hAnsiTheme="majorHAnsi" w:cstheme="majorHAnsi"/>
              </w:rPr>
            </w:pPr>
          </w:p>
          <w:p w14:paraId="743C651F" w14:textId="77777777" w:rsidR="003F4936" w:rsidRPr="00F15C7C" w:rsidRDefault="003F4936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1D2212DF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  <w:p w14:paraId="3F3AC243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4C3B6898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  <w:p w14:paraId="4C003DBD" w14:textId="77777777" w:rsidR="00157968" w:rsidRPr="00F15C7C" w:rsidRDefault="00157968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404D4FA8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70F5AB42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1BB7EAE8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3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79BB775B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54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EEECE1" w:themeFill="background2"/>
          </w:tcPr>
          <w:p w14:paraId="27DEDD4A" w14:textId="77777777" w:rsidR="006271F9" w:rsidRPr="00F15C7C" w:rsidRDefault="006271F9" w:rsidP="00E81388">
            <w:pPr>
              <w:rPr>
                <w:rFonts w:asciiTheme="majorHAnsi" w:hAnsiTheme="majorHAnsi" w:cstheme="majorHAnsi"/>
              </w:rPr>
            </w:pPr>
          </w:p>
        </w:tc>
      </w:tr>
    </w:tbl>
    <w:p w14:paraId="3FEFA220" w14:textId="77777777" w:rsidR="0096618E" w:rsidRDefault="0096618E" w:rsidP="00E81388"/>
    <w:p w14:paraId="07F44A5E" w14:textId="77777777" w:rsidR="0096618E" w:rsidRDefault="0096618E" w:rsidP="00E81388"/>
    <w:p w14:paraId="676116C9" w14:textId="54EEA684" w:rsidR="003F4936" w:rsidRPr="00796D67" w:rsidRDefault="003E2F2C" w:rsidP="00E81388">
      <w:pPr>
        <w:rPr>
          <w:rFonts w:asciiTheme="majorHAnsi" w:hAnsiTheme="majorHAnsi" w:cstheme="majorHAnsi"/>
          <w:b/>
          <w:color w:val="17365D" w:themeColor="text2" w:themeShade="BF"/>
          <w:sz w:val="32"/>
        </w:rPr>
      </w:pPr>
      <w:r w:rsidRPr="00796D67">
        <w:rPr>
          <w:rFonts w:asciiTheme="majorHAnsi" w:hAnsiTheme="majorHAnsi" w:cstheme="majorHAnsi"/>
          <w:b/>
          <w:color w:val="17365D" w:themeColor="text2" w:themeShade="BF"/>
          <w:sz w:val="32"/>
        </w:rPr>
        <w:t>Future r</w:t>
      </w:r>
      <w:r w:rsidR="003F4936" w:rsidRPr="00796D67">
        <w:rPr>
          <w:rFonts w:asciiTheme="majorHAnsi" w:hAnsiTheme="majorHAnsi" w:cstheme="majorHAnsi"/>
          <w:b/>
          <w:color w:val="17365D" w:themeColor="text2" w:themeShade="BF"/>
          <w:sz w:val="32"/>
        </w:rPr>
        <w:t>ecommendations</w:t>
      </w:r>
      <w:r w:rsidR="0096618E" w:rsidRPr="00796D67">
        <w:rPr>
          <w:rFonts w:asciiTheme="majorHAnsi" w:hAnsiTheme="majorHAnsi" w:cstheme="majorHAnsi"/>
          <w:b/>
          <w:color w:val="17365D" w:themeColor="text2" w:themeShade="BF"/>
          <w:sz w:val="32"/>
        </w:rPr>
        <w:t xml:space="preserve"> in order of priority</w:t>
      </w:r>
      <w:r w:rsidR="003F4936" w:rsidRPr="00796D67">
        <w:rPr>
          <w:rFonts w:asciiTheme="majorHAnsi" w:hAnsiTheme="majorHAnsi" w:cstheme="majorHAnsi"/>
          <w:b/>
          <w:color w:val="17365D" w:themeColor="text2" w:themeShade="BF"/>
          <w:sz w:val="32"/>
        </w:rPr>
        <w:t>:</w:t>
      </w:r>
    </w:p>
    <w:p w14:paraId="6276FFD3" w14:textId="77777777" w:rsidR="000E2BC1" w:rsidRDefault="000E2BC1" w:rsidP="00E81388">
      <w:pPr>
        <w:rPr>
          <w:b/>
        </w:rPr>
      </w:pPr>
    </w:p>
    <w:p w14:paraId="47FE94FA" w14:textId="77777777" w:rsidR="0096618E" w:rsidRDefault="0096618E" w:rsidP="00E81388">
      <w:pPr>
        <w:rPr>
          <w:b/>
        </w:rPr>
      </w:pPr>
    </w:p>
    <w:p w14:paraId="4EAC6966" w14:textId="77777777" w:rsidR="00796D67" w:rsidRDefault="00796D67" w:rsidP="00796D67">
      <w:pPr>
        <w:pStyle w:val="ListParagraph"/>
        <w:numPr>
          <w:ilvl w:val="0"/>
          <w:numId w:val="3"/>
        </w:numPr>
        <w:spacing w:before="360" w:after="360"/>
        <w:ind w:left="1077"/>
        <w:contextualSpacing w:val="0"/>
        <w:rPr>
          <w:rFonts w:asciiTheme="majorHAnsi" w:hAnsiTheme="majorHAnsi" w:cstheme="majorHAnsi"/>
          <w:bCs/>
        </w:rPr>
      </w:pPr>
      <w:r w:rsidRPr="00796D67">
        <w:rPr>
          <w:rFonts w:asciiTheme="majorHAnsi" w:hAnsiTheme="majorHAnsi" w:cstheme="majorHAnsi"/>
          <w:bCs/>
        </w:rPr>
        <w:t>______________________________________________________________________</w:t>
      </w:r>
    </w:p>
    <w:p w14:paraId="3ABCC18D" w14:textId="77777777" w:rsidR="00796D67" w:rsidRDefault="00796D67" w:rsidP="00796D67">
      <w:pPr>
        <w:pStyle w:val="ListParagraph"/>
        <w:numPr>
          <w:ilvl w:val="0"/>
          <w:numId w:val="3"/>
        </w:numPr>
        <w:spacing w:before="360" w:after="360"/>
        <w:ind w:left="1077"/>
        <w:contextualSpacing w:val="0"/>
        <w:rPr>
          <w:rFonts w:asciiTheme="majorHAnsi" w:hAnsiTheme="majorHAnsi" w:cstheme="majorHAnsi"/>
          <w:bCs/>
        </w:rPr>
      </w:pPr>
      <w:r>
        <w:rPr>
          <w:rFonts w:asciiTheme="majorHAnsi" w:hAnsiTheme="majorHAnsi" w:cstheme="majorHAnsi"/>
          <w:bCs/>
        </w:rPr>
        <w:t>______________________________________________________________________</w:t>
      </w:r>
    </w:p>
    <w:p w14:paraId="404D31B3" w14:textId="772968B3" w:rsidR="0096618E" w:rsidRPr="00796D67" w:rsidRDefault="00796D67" w:rsidP="00796D67">
      <w:pPr>
        <w:pStyle w:val="ListParagraph"/>
        <w:numPr>
          <w:ilvl w:val="0"/>
          <w:numId w:val="3"/>
        </w:numPr>
        <w:spacing w:before="360" w:after="360"/>
        <w:ind w:left="1077"/>
        <w:contextualSpacing w:val="0"/>
        <w:rPr>
          <w:rFonts w:asciiTheme="majorHAnsi" w:hAnsiTheme="majorHAnsi" w:cstheme="majorHAnsi"/>
          <w:bCs/>
        </w:rPr>
      </w:pPr>
      <w:r>
        <w:rPr>
          <w:rFonts w:asciiTheme="majorHAnsi" w:hAnsiTheme="majorHAnsi" w:cstheme="majorHAnsi"/>
          <w:bCs/>
        </w:rPr>
        <w:t>______________________________________________________________________</w:t>
      </w:r>
      <w:r w:rsidR="0096618E" w:rsidRPr="00796D67">
        <w:rPr>
          <w:rFonts w:asciiTheme="majorHAnsi" w:hAnsiTheme="majorHAnsi" w:cstheme="majorHAnsi"/>
          <w:bCs/>
        </w:rPr>
        <w:t xml:space="preserve"> </w:t>
      </w:r>
    </w:p>
    <w:p w14:paraId="14970475" w14:textId="77777777" w:rsidR="0096618E" w:rsidRPr="008C70C0" w:rsidRDefault="0096618E" w:rsidP="00E81388">
      <w:pPr>
        <w:rPr>
          <w:bCs/>
        </w:rPr>
      </w:pPr>
    </w:p>
    <w:p w14:paraId="0C80AA53" w14:textId="77777777" w:rsidR="0004135A" w:rsidRPr="00E81388" w:rsidRDefault="0004135A" w:rsidP="00E81388"/>
    <w:p w14:paraId="3F12E567" w14:textId="7455976A" w:rsidR="0004135A" w:rsidRPr="00796D67" w:rsidRDefault="00094786" w:rsidP="0004135A">
      <w:pPr>
        <w:jc w:val="both"/>
        <w:rPr>
          <w:rFonts w:asciiTheme="majorHAnsi" w:hAnsiTheme="majorHAnsi" w:cstheme="majorHAnsi"/>
          <w:b/>
          <w:bCs/>
          <w:color w:val="17365D" w:themeColor="text2" w:themeShade="BF"/>
          <w:sz w:val="32"/>
        </w:rPr>
      </w:pPr>
      <w:r w:rsidRPr="00796D67">
        <w:rPr>
          <w:rFonts w:asciiTheme="majorHAnsi" w:hAnsiTheme="majorHAnsi" w:cstheme="majorHAnsi"/>
          <w:b/>
          <w:bCs/>
          <w:color w:val="17365D" w:themeColor="text2" w:themeShade="BF"/>
          <w:sz w:val="32"/>
        </w:rPr>
        <w:t>Sacred Space Action Plan:</w:t>
      </w:r>
    </w:p>
    <w:p w14:paraId="129EA2F7" w14:textId="6ADE8F1B" w:rsidR="00094786" w:rsidRDefault="00094786" w:rsidP="0004135A">
      <w:pPr>
        <w:jc w:val="both"/>
        <w:rPr>
          <w:b/>
          <w:bCs/>
        </w:rPr>
      </w:pPr>
    </w:p>
    <w:p w14:paraId="3863CFA8" w14:textId="18917675" w:rsidR="00796D67" w:rsidRDefault="00796D67" w:rsidP="00796D67">
      <w:pPr>
        <w:pStyle w:val="ListParagraph"/>
        <w:spacing w:before="360" w:after="360"/>
        <w:ind w:left="284"/>
        <w:contextualSpacing w:val="0"/>
        <w:rPr>
          <w:rFonts w:asciiTheme="majorHAnsi" w:hAnsiTheme="majorHAnsi" w:cstheme="majorHAnsi"/>
          <w:bCs/>
        </w:rPr>
      </w:pPr>
      <w:r>
        <w:rPr>
          <w:rFonts w:asciiTheme="majorHAnsi" w:hAnsiTheme="majorHAnsi" w:cstheme="majorHAnsi"/>
          <w:bCs/>
        </w:rPr>
        <w:t>Step 1:</w:t>
      </w:r>
      <w:r>
        <w:rPr>
          <w:rFonts w:asciiTheme="majorHAnsi" w:hAnsiTheme="majorHAnsi" w:cstheme="majorHAnsi"/>
          <w:bCs/>
        </w:rPr>
        <w:tab/>
        <w:t>___________________________________________________________________</w:t>
      </w:r>
    </w:p>
    <w:p w14:paraId="1F7A31F6" w14:textId="0FE7F871" w:rsidR="00796D67" w:rsidRDefault="00796D67" w:rsidP="00796D67">
      <w:pPr>
        <w:pStyle w:val="ListParagraph"/>
        <w:spacing w:before="360" w:after="360"/>
        <w:ind w:left="284"/>
        <w:contextualSpacing w:val="0"/>
        <w:rPr>
          <w:rFonts w:asciiTheme="majorHAnsi" w:hAnsiTheme="majorHAnsi" w:cstheme="majorHAnsi"/>
          <w:bCs/>
        </w:rPr>
      </w:pPr>
      <w:r>
        <w:rPr>
          <w:rFonts w:asciiTheme="majorHAnsi" w:hAnsiTheme="majorHAnsi" w:cstheme="majorHAnsi"/>
          <w:bCs/>
        </w:rPr>
        <w:t>Step 2:</w:t>
      </w:r>
      <w:r>
        <w:rPr>
          <w:rFonts w:asciiTheme="majorHAnsi" w:hAnsiTheme="majorHAnsi" w:cstheme="majorHAnsi"/>
          <w:bCs/>
        </w:rPr>
        <w:tab/>
        <w:t>___________________________________________________________________</w:t>
      </w:r>
    </w:p>
    <w:p w14:paraId="5132B32F" w14:textId="158712C0" w:rsidR="00796D67" w:rsidRDefault="00796D67" w:rsidP="00796D67">
      <w:pPr>
        <w:pStyle w:val="ListParagraph"/>
        <w:spacing w:before="360" w:after="360"/>
        <w:ind w:left="284"/>
        <w:contextualSpacing w:val="0"/>
        <w:rPr>
          <w:rFonts w:asciiTheme="majorHAnsi" w:hAnsiTheme="majorHAnsi" w:cstheme="majorHAnsi"/>
          <w:bCs/>
        </w:rPr>
      </w:pPr>
      <w:r>
        <w:rPr>
          <w:rFonts w:asciiTheme="majorHAnsi" w:hAnsiTheme="majorHAnsi" w:cstheme="majorHAnsi"/>
          <w:bCs/>
        </w:rPr>
        <w:t>Step 3:</w:t>
      </w:r>
      <w:r>
        <w:rPr>
          <w:rFonts w:asciiTheme="majorHAnsi" w:hAnsiTheme="majorHAnsi" w:cstheme="majorHAnsi"/>
          <w:bCs/>
        </w:rPr>
        <w:tab/>
        <w:t>___________________________________________________________________</w:t>
      </w:r>
    </w:p>
    <w:p w14:paraId="567AD4E7" w14:textId="41468067" w:rsidR="00094786" w:rsidRDefault="00094786" w:rsidP="0004135A">
      <w:pPr>
        <w:jc w:val="both"/>
      </w:pPr>
    </w:p>
    <w:p w14:paraId="3DAF7478" w14:textId="77777777" w:rsidR="00796D67" w:rsidRDefault="00796D67" w:rsidP="0004135A">
      <w:pPr>
        <w:jc w:val="both"/>
      </w:pPr>
    </w:p>
    <w:p w14:paraId="0F13E881" w14:textId="77777777" w:rsidR="00796D67" w:rsidRDefault="00796D67" w:rsidP="0004135A">
      <w:pPr>
        <w:jc w:val="both"/>
      </w:pPr>
    </w:p>
    <w:p w14:paraId="09CB463A" w14:textId="77777777" w:rsidR="00796D67" w:rsidRDefault="00796D67" w:rsidP="0004135A">
      <w:pPr>
        <w:jc w:val="both"/>
      </w:pPr>
    </w:p>
    <w:p w14:paraId="71083448" w14:textId="4115302D" w:rsidR="00C341ED" w:rsidRDefault="00C341ED" w:rsidP="0004135A">
      <w:pPr>
        <w:jc w:val="both"/>
      </w:pPr>
    </w:p>
    <w:p w14:paraId="102EC39C" w14:textId="7776F725" w:rsidR="00C341ED" w:rsidRDefault="00C341ED" w:rsidP="0004135A">
      <w:pPr>
        <w:jc w:val="both"/>
      </w:pPr>
    </w:p>
    <w:p w14:paraId="0A32BE36" w14:textId="25A52FCA" w:rsidR="00C341ED" w:rsidRDefault="00C341ED" w:rsidP="0004135A">
      <w:pPr>
        <w:jc w:val="both"/>
      </w:pPr>
    </w:p>
    <w:p w14:paraId="446CB9E8" w14:textId="1A24BFCB" w:rsidR="00C341ED" w:rsidRDefault="00C341ED" w:rsidP="0004135A">
      <w:pPr>
        <w:jc w:val="both"/>
      </w:pPr>
    </w:p>
    <w:p w14:paraId="0EDE7F4E" w14:textId="0BD87417" w:rsidR="00C341ED" w:rsidRDefault="00C341ED" w:rsidP="0004135A">
      <w:pPr>
        <w:jc w:val="both"/>
      </w:pPr>
    </w:p>
    <w:p w14:paraId="3CCFC9CA" w14:textId="430E3645" w:rsidR="00C341ED" w:rsidRDefault="00C341ED" w:rsidP="0004135A">
      <w:pPr>
        <w:jc w:val="both"/>
      </w:pPr>
    </w:p>
    <w:p w14:paraId="7C8A7FE5" w14:textId="68596FBF" w:rsidR="00C341ED" w:rsidRDefault="00C341ED" w:rsidP="0004135A">
      <w:pPr>
        <w:jc w:val="both"/>
      </w:pPr>
    </w:p>
    <w:p w14:paraId="4A20E075" w14:textId="1474381D" w:rsidR="00C341ED" w:rsidRDefault="00C341ED" w:rsidP="0004135A">
      <w:pPr>
        <w:jc w:val="both"/>
      </w:pPr>
    </w:p>
    <w:p w14:paraId="0FE566E5" w14:textId="21349057" w:rsidR="00C341ED" w:rsidRDefault="00C341ED" w:rsidP="0004135A">
      <w:pPr>
        <w:jc w:val="both"/>
      </w:pPr>
    </w:p>
    <w:p w14:paraId="3EF03F44" w14:textId="294EA901" w:rsidR="00C341ED" w:rsidRDefault="00C341ED" w:rsidP="0004135A">
      <w:pPr>
        <w:jc w:val="both"/>
      </w:pPr>
    </w:p>
    <w:p w14:paraId="1853678E" w14:textId="08BE68AF" w:rsidR="00C341ED" w:rsidRDefault="00C341ED" w:rsidP="0004135A">
      <w:pPr>
        <w:jc w:val="both"/>
      </w:pPr>
    </w:p>
    <w:p w14:paraId="0A85FF14" w14:textId="7F336F21" w:rsidR="00C341ED" w:rsidRDefault="00C341ED" w:rsidP="0004135A">
      <w:pPr>
        <w:pBdr>
          <w:bottom w:val="single" w:sz="12" w:space="1" w:color="auto"/>
        </w:pBdr>
        <w:jc w:val="both"/>
      </w:pPr>
    </w:p>
    <w:p w14:paraId="60DFA43D" w14:textId="48C53F6B" w:rsidR="00C341ED" w:rsidRDefault="00C341ED" w:rsidP="0004135A">
      <w:pPr>
        <w:jc w:val="both"/>
      </w:pPr>
    </w:p>
    <w:p w14:paraId="40F632CE" w14:textId="521ED6B8" w:rsidR="00C341ED" w:rsidRPr="00796D67" w:rsidRDefault="00173949" w:rsidP="0004135A">
      <w:pPr>
        <w:jc w:val="both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  <w:noProof/>
        </w:rPr>
        <w:drawing>
          <wp:anchor distT="0" distB="0" distL="114300" distR="114300" simplePos="0" relativeHeight="251659264" behindDoc="0" locked="0" layoutInCell="1" allowOverlap="1" wp14:anchorId="5293C03A" wp14:editId="030AA2CF">
            <wp:simplePos x="0" y="0"/>
            <wp:positionH relativeFrom="column">
              <wp:posOffset>5330636</wp:posOffset>
            </wp:positionH>
            <wp:positionV relativeFrom="paragraph">
              <wp:posOffset>40991</wp:posOffset>
            </wp:positionV>
            <wp:extent cx="1052374" cy="1478604"/>
            <wp:effectExtent l="0" t="0" r="1905" b="0"/>
            <wp:wrapNone/>
            <wp:docPr id="2" name="Picture 2" descr="A person posing for the camer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erson posing for the camera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52374" cy="14786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41ED" w:rsidRPr="00796D67">
        <w:rPr>
          <w:rFonts w:asciiTheme="majorHAnsi" w:hAnsiTheme="majorHAnsi" w:cstheme="majorHAnsi"/>
        </w:rPr>
        <w:t>For further assistance contact:</w:t>
      </w:r>
    </w:p>
    <w:p w14:paraId="3D792C64" w14:textId="073D605F" w:rsidR="00C341ED" w:rsidRPr="00796D67" w:rsidRDefault="00C341ED" w:rsidP="0004135A">
      <w:pPr>
        <w:jc w:val="both"/>
        <w:rPr>
          <w:rFonts w:asciiTheme="majorHAnsi" w:hAnsiTheme="majorHAnsi" w:cstheme="majorHAnsi"/>
        </w:rPr>
      </w:pPr>
    </w:p>
    <w:p w14:paraId="247C62D2" w14:textId="58290DFC" w:rsidR="00C341ED" w:rsidRPr="00796D67" w:rsidRDefault="00C341ED" w:rsidP="0004135A">
      <w:pPr>
        <w:jc w:val="both"/>
        <w:rPr>
          <w:rFonts w:asciiTheme="majorHAnsi" w:hAnsiTheme="majorHAnsi" w:cstheme="majorHAnsi"/>
          <w:b/>
          <w:bCs/>
          <w:i/>
          <w:iCs/>
        </w:rPr>
      </w:pPr>
      <w:r w:rsidRPr="00796D67">
        <w:rPr>
          <w:rFonts w:asciiTheme="majorHAnsi" w:hAnsiTheme="majorHAnsi" w:cstheme="majorHAnsi"/>
          <w:b/>
          <w:bCs/>
          <w:i/>
          <w:iCs/>
        </w:rPr>
        <w:t>Kylie Smith</w:t>
      </w:r>
    </w:p>
    <w:p w14:paraId="62B38C58" w14:textId="3E002822" w:rsidR="00C341ED" w:rsidRPr="00796D67" w:rsidRDefault="00C341ED" w:rsidP="0004135A">
      <w:pPr>
        <w:jc w:val="both"/>
        <w:rPr>
          <w:rFonts w:asciiTheme="majorHAnsi" w:hAnsiTheme="majorHAnsi" w:cstheme="majorHAnsi"/>
          <w:b/>
          <w:bCs/>
          <w:i/>
          <w:iCs/>
        </w:rPr>
      </w:pPr>
      <w:r w:rsidRPr="00796D67">
        <w:rPr>
          <w:rFonts w:asciiTheme="majorHAnsi" w:hAnsiTheme="majorHAnsi" w:cstheme="majorHAnsi"/>
          <w:b/>
          <w:bCs/>
          <w:i/>
          <w:iCs/>
        </w:rPr>
        <w:t>Spirituality and Faith Formation</w:t>
      </w:r>
    </w:p>
    <w:p w14:paraId="496FC7DD" w14:textId="528EFB6E" w:rsidR="00C341ED" w:rsidRPr="00173949" w:rsidRDefault="00C341ED" w:rsidP="0004135A">
      <w:pPr>
        <w:jc w:val="both"/>
        <w:rPr>
          <w:rFonts w:asciiTheme="majorHAnsi" w:hAnsiTheme="majorHAnsi" w:cstheme="majorHAnsi"/>
          <w:b/>
          <w:bCs/>
          <w:i/>
          <w:iCs/>
        </w:rPr>
      </w:pPr>
      <w:r w:rsidRPr="00173949">
        <w:rPr>
          <w:rFonts w:asciiTheme="majorHAnsi" w:hAnsiTheme="majorHAnsi" w:cstheme="majorHAnsi"/>
          <w:b/>
          <w:bCs/>
          <w:i/>
          <w:iCs/>
        </w:rPr>
        <w:t>Sandhurst</w:t>
      </w:r>
    </w:p>
    <w:p w14:paraId="5CCAA38F" w14:textId="059BED1E" w:rsidR="00C341ED" w:rsidRPr="00173949" w:rsidRDefault="00C341ED" w:rsidP="0004135A">
      <w:pPr>
        <w:jc w:val="both"/>
        <w:rPr>
          <w:rFonts w:asciiTheme="majorHAnsi" w:hAnsiTheme="majorHAnsi" w:cstheme="majorHAnsi"/>
        </w:rPr>
      </w:pPr>
    </w:p>
    <w:p w14:paraId="1EE1E555" w14:textId="7267B4F9" w:rsidR="00C341ED" w:rsidRPr="00173949" w:rsidRDefault="00796D67" w:rsidP="0004135A">
      <w:pPr>
        <w:jc w:val="both"/>
        <w:rPr>
          <w:rFonts w:asciiTheme="majorHAnsi" w:hAnsiTheme="majorHAnsi" w:cstheme="majorHAnsi"/>
        </w:rPr>
      </w:pPr>
      <w:r w:rsidRPr="00173949">
        <w:rPr>
          <w:rFonts w:asciiTheme="majorHAnsi" w:hAnsiTheme="majorHAnsi" w:cstheme="majorHAnsi"/>
        </w:rPr>
        <w:t xml:space="preserve">M: </w:t>
      </w:r>
      <w:r w:rsidR="00C341ED" w:rsidRPr="00173949">
        <w:rPr>
          <w:rFonts w:asciiTheme="majorHAnsi" w:hAnsiTheme="majorHAnsi" w:cstheme="majorHAnsi"/>
        </w:rPr>
        <w:t>0408 683 788</w:t>
      </w:r>
    </w:p>
    <w:p w14:paraId="1B67F9D6" w14:textId="519E689E" w:rsidR="00C341ED" w:rsidRPr="00173949" w:rsidRDefault="006B146C" w:rsidP="0004135A">
      <w:pPr>
        <w:jc w:val="both"/>
        <w:rPr>
          <w:rFonts w:asciiTheme="majorHAnsi" w:hAnsiTheme="majorHAnsi" w:cstheme="majorHAnsi"/>
        </w:rPr>
      </w:pPr>
      <w:hyperlink r:id="rId9" w:history="1">
        <w:r w:rsidR="00C341ED" w:rsidRPr="00173949">
          <w:rPr>
            <w:rStyle w:val="Hyperlink"/>
            <w:rFonts w:asciiTheme="majorHAnsi" w:hAnsiTheme="majorHAnsi" w:cstheme="majorHAnsi"/>
          </w:rPr>
          <w:t>ksmith@ceosand.catholic.edu.au</w:t>
        </w:r>
      </w:hyperlink>
      <w:r w:rsidR="00C341ED" w:rsidRPr="00173949">
        <w:rPr>
          <w:rFonts w:asciiTheme="majorHAnsi" w:hAnsiTheme="majorHAnsi" w:cstheme="majorHAnsi"/>
        </w:rPr>
        <w:t xml:space="preserve"> </w:t>
      </w:r>
    </w:p>
    <w:sectPr w:rsidR="00C341ED" w:rsidRPr="00173949" w:rsidSect="00F15C7C">
      <w:footerReference w:type="default" r:id="rId10"/>
      <w:pgSz w:w="11907" w:h="16839" w:code="9"/>
      <w:pgMar w:top="882" w:right="1530" w:bottom="1080" w:left="9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45438D" w14:textId="77777777" w:rsidR="006B146C" w:rsidRDefault="006B146C" w:rsidP="00F15C7C">
      <w:r>
        <w:separator/>
      </w:r>
    </w:p>
  </w:endnote>
  <w:endnote w:type="continuationSeparator" w:id="0">
    <w:p w14:paraId="17695EB9" w14:textId="77777777" w:rsidR="006B146C" w:rsidRDefault="006B146C" w:rsidP="00F15C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3CB018" w14:textId="65A97806" w:rsidR="00F15C7C" w:rsidRDefault="00F15C7C">
    <w:pPr>
      <w:pStyle w:val="Footer"/>
    </w:pPr>
    <w:r>
      <w:rPr>
        <w:noProof/>
        <w:sz w:val="20"/>
        <w:szCs w:val="20"/>
        <w:lang w:eastAsia="en-AU"/>
      </w:rPr>
      <w:drawing>
        <wp:anchor distT="0" distB="0" distL="114300" distR="114300" simplePos="0" relativeHeight="251659264" behindDoc="1" locked="0" layoutInCell="1" allowOverlap="1" wp14:anchorId="316E7431" wp14:editId="1F9FEA8B">
          <wp:simplePos x="0" y="0"/>
          <wp:positionH relativeFrom="page">
            <wp:posOffset>-20955</wp:posOffset>
          </wp:positionH>
          <wp:positionV relativeFrom="page">
            <wp:posOffset>9568770</wp:posOffset>
          </wp:positionV>
          <wp:extent cx="7899991" cy="1141095"/>
          <wp:effectExtent l="0" t="0" r="6350" b="1905"/>
          <wp:wrapNone/>
          <wp:docPr id="3" name="Picture 3" descr="TEMPLATE CES POLICIES (NEW LOGO) 20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EMPLATE CES POLICIES (NEW LOGO) 2018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9300"/>
                  <a:stretch/>
                </pic:blipFill>
                <pic:spPr bwMode="auto">
                  <a:xfrm>
                    <a:off x="0" y="0"/>
                    <a:ext cx="7899991" cy="11410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5FE4E2" w14:textId="77777777" w:rsidR="006B146C" w:rsidRDefault="006B146C" w:rsidP="00F15C7C">
      <w:r>
        <w:separator/>
      </w:r>
    </w:p>
  </w:footnote>
  <w:footnote w:type="continuationSeparator" w:id="0">
    <w:p w14:paraId="25C13E77" w14:textId="77777777" w:rsidR="006B146C" w:rsidRDefault="006B146C" w:rsidP="00F15C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6176C2"/>
    <w:multiLevelType w:val="hybridMultilevel"/>
    <w:tmpl w:val="9C469A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801D45"/>
    <w:multiLevelType w:val="hybridMultilevel"/>
    <w:tmpl w:val="F0E4259C"/>
    <w:lvl w:ilvl="0" w:tplc="0A48B98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791B14"/>
    <w:multiLevelType w:val="hybridMultilevel"/>
    <w:tmpl w:val="1F183C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356AA3"/>
    <w:multiLevelType w:val="hybridMultilevel"/>
    <w:tmpl w:val="F0E4259C"/>
    <w:lvl w:ilvl="0" w:tplc="0A48B98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135A"/>
    <w:rsid w:val="0004135A"/>
    <w:rsid w:val="000449CB"/>
    <w:rsid w:val="00045187"/>
    <w:rsid w:val="00094786"/>
    <w:rsid w:val="000A00BD"/>
    <w:rsid w:val="000A6B35"/>
    <w:rsid w:val="000C5A13"/>
    <w:rsid w:val="000E2BC1"/>
    <w:rsid w:val="000F0BE5"/>
    <w:rsid w:val="0011734C"/>
    <w:rsid w:val="001531F6"/>
    <w:rsid w:val="00157968"/>
    <w:rsid w:val="00162D16"/>
    <w:rsid w:val="00173949"/>
    <w:rsid w:val="002038BB"/>
    <w:rsid w:val="00227C45"/>
    <w:rsid w:val="002958B0"/>
    <w:rsid w:val="002C63AA"/>
    <w:rsid w:val="002E1132"/>
    <w:rsid w:val="002E76D9"/>
    <w:rsid w:val="0034327A"/>
    <w:rsid w:val="0034492A"/>
    <w:rsid w:val="00370EF4"/>
    <w:rsid w:val="003809C2"/>
    <w:rsid w:val="00390BFE"/>
    <w:rsid w:val="003C6AC0"/>
    <w:rsid w:val="003E2F2C"/>
    <w:rsid w:val="003F2A16"/>
    <w:rsid w:val="003F4936"/>
    <w:rsid w:val="00430776"/>
    <w:rsid w:val="004405CF"/>
    <w:rsid w:val="00451F7C"/>
    <w:rsid w:val="004F106B"/>
    <w:rsid w:val="005065B2"/>
    <w:rsid w:val="0051459A"/>
    <w:rsid w:val="00537936"/>
    <w:rsid w:val="00537CBA"/>
    <w:rsid w:val="005A4038"/>
    <w:rsid w:val="005D34D2"/>
    <w:rsid w:val="006121CD"/>
    <w:rsid w:val="006271F9"/>
    <w:rsid w:val="0063304C"/>
    <w:rsid w:val="0063767D"/>
    <w:rsid w:val="006859C4"/>
    <w:rsid w:val="006A060A"/>
    <w:rsid w:val="006A6A1B"/>
    <w:rsid w:val="006B146C"/>
    <w:rsid w:val="006D4715"/>
    <w:rsid w:val="006F7770"/>
    <w:rsid w:val="00722379"/>
    <w:rsid w:val="0074661D"/>
    <w:rsid w:val="00796D67"/>
    <w:rsid w:val="007C272E"/>
    <w:rsid w:val="007E0EBF"/>
    <w:rsid w:val="00835678"/>
    <w:rsid w:val="0086531A"/>
    <w:rsid w:val="00873B29"/>
    <w:rsid w:val="008A47F8"/>
    <w:rsid w:val="008C70C0"/>
    <w:rsid w:val="00927B0F"/>
    <w:rsid w:val="00930B5A"/>
    <w:rsid w:val="00963BE0"/>
    <w:rsid w:val="0096618E"/>
    <w:rsid w:val="0099793C"/>
    <w:rsid w:val="009B5437"/>
    <w:rsid w:val="009E7BC2"/>
    <w:rsid w:val="009E7D87"/>
    <w:rsid w:val="00A151AD"/>
    <w:rsid w:val="00A15CFF"/>
    <w:rsid w:val="00A44E4D"/>
    <w:rsid w:val="00AE6368"/>
    <w:rsid w:val="00B0070F"/>
    <w:rsid w:val="00B1307C"/>
    <w:rsid w:val="00B15D32"/>
    <w:rsid w:val="00B36961"/>
    <w:rsid w:val="00B50FE8"/>
    <w:rsid w:val="00B53624"/>
    <w:rsid w:val="00BF0199"/>
    <w:rsid w:val="00BF4C31"/>
    <w:rsid w:val="00C20F25"/>
    <w:rsid w:val="00C27C2B"/>
    <w:rsid w:val="00C341ED"/>
    <w:rsid w:val="00C75905"/>
    <w:rsid w:val="00CB5424"/>
    <w:rsid w:val="00CC111A"/>
    <w:rsid w:val="00D166F6"/>
    <w:rsid w:val="00D65D2F"/>
    <w:rsid w:val="00D775DD"/>
    <w:rsid w:val="00D87660"/>
    <w:rsid w:val="00DA3E78"/>
    <w:rsid w:val="00DB3B75"/>
    <w:rsid w:val="00DC1ADD"/>
    <w:rsid w:val="00E37521"/>
    <w:rsid w:val="00E4689F"/>
    <w:rsid w:val="00E7771D"/>
    <w:rsid w:val="00E77E6F"/>
    <w:rsid w:val="00E81388"/>
    <w:rsid w:val="00EC2592"/>
    <w:rsid w:val="00F15C7C"/>
    <w:rsid w:val="00F24F3C"/>
    <w:rsid w:val="00F45152"/>
    <w:rsid w:val="00F70A37"/>
    <w:rsid w:val="00F82F28"/>
    <w:rsid w:val="00F93F1B"/>
    <w:rsid w:val="00FD5B3F"/>
    <w:rsid w:val="00FE6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1E3081B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4135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135A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04135A"/>
    <w:pPr>
      <w:ind w:left="720"/>
      <w:contextualSpacing/>
    </w:pPr>
  </w:style>
  <w:style w:type="table" w:styleId="TableGrid">
    <w:name w:val="Table Grid"/>
    <w:basedOn w:val="TableNormal"/>
    <w:uiPriority w:val="59"/>
    <w:rsid w:val="00627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341ED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C341E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F15C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15C7C"/>
  </w:style>
  <w:style w:type="paragraph" w:styleId="Footer">
    <w:name w:val="footer"/>
    <w:basedOn w:val="Normal"/>
    <w:link w:val="FooterChar"/>
    <w:uiPriority w:val="99"/>
    <w:unhideWhenUsed/>
    <w:rsid w:val="00F15C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15C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ksmith@ceosand.catholic.edu.au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547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3664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Kylie Smith</dc:creator>
  <cp:keywords/>
  <dc:description/>
  <cp:lastModifiedBy>Kylie Smith</cp:lastModifiedBy>
  <cp:revision>11</cp:revision>
  <cp:lastPrinted>2020-02-06T23:38:00Z</cp:lastPrinted>
  <dcterms:created xsi:type="dcterms:W3CDTF">2020-10-08T22:48:00Z</dcterms:created>
  <dcterms:modified xsi:type="dcterms:W3CDTF">2020-10-28T07:36:00Z</dcterms:modified>
  <cp:category/>
</cp:coreProperties>
</file>