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5C36" w:rsidRPr="00115C36" w:rsidRDefault="00115C36" w:rsidP="00115C36">
      <w:pPr>
        <w:spacing w:after="0" w:line="240" w:lineRule="auto"/>
        <w:outlineLvl w:val="0"/>
        <w:rPr>
          <w:rFonts w:ascii="Myriad Pro" w:eastAsia="Times New Roman" w:hAnsi="Myriad Pro" w:cs="Times New Roman"/>
          <w:color w:val="2E74B5" w:themeColor="accent1" w:themeShade="BF"/>
          <w:sz w:val="40"/>
          <w:szCs w:val="23"/>
          <w:lang w:eastAsia="en-AU"/>
        </w:rPr>
      </w:pPr>
      <w:r>
        <w:rPr>
          <w:rFonts w:ascii="Lora" w:eastAsia="Times New Roman" w:hAnsi="Lora" w:cs="Times New Roman"/>
          <w:noProof/>
          <w:color w:val="0097CC"/>
          <w:kern w:val="36"/>
          <w:sz w:val="62"/>
          <w:szCs w:val="62"/>
          <w:lang w:eastAsia="en-AU"/>
        </w:rPr>
        <w:drawing>
          <wp:anchor distT="0" distB="0" distL="114300" distR="114300" simplePos="0" relativeHeight="251660288" behindDoc="0" locked="0" layoutInCell="1" allowOverlap="1" wp14:anchorId="0F3D9D31" wp14:editId="49C4280F">
            <wp:simplePos x="0" y="0"/>
            <wp:positionH relativeFrom="margin">
              <wp:align>right</wp:align>
            </wp:positionH>
            <wp:positionV relativeFrom="paragraph">
              <wp:posOffset>-409575</wp:posOffset>
            </wp:positionV>
            <wp:extent cx="1809750" cy="1251346"/>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 CATHOLIC EDUCATION SANDHURST.png"/>
                    <pic:cNvPicPr/>
                  </pic:nvPicPr>
                  <pic:blipFill>
                    <a:blip r:embed="rId4" cstate="print">
                      <a:extLst>
                        <a:ext uri="{28A0092B-C50C-407E-A947-70E740481C1C}">
                          <a14:useLocalDpi xmlns:a14="http://schemas.microsoft.com/office/drawing/2010/main" val="0"/>
                        </a:ext>
                      </a:extLst>
                    </a:blip>
                    <a:stretch>
                      <a:fillRect/>
                    </a:stretch>
                  </pic:blipFill>
                  <pic:spPr>
                    <a:xfrm>
                      <a:off x="0" y="0"/>
                      <a:ext cx="1809750" cy="1251346"/>
                    </a:xfrm>
                    <a:prstGeom prst="rect">
                      <a:avLst/>
                    </a:prstGeom>
                  </pic:spPr>
                </pic:pic>
              </a:graphicData>
            </a:graphic>
            <wp14:sizeRelH relativeFrom="page">
              <wp14:pctWidth>0</wp14:pctWidth>
            </wp14:sizeRelH>
            <wp14:sizeRelV relativeFrom="page">
              <wp14:pctHeight>0</wp14:pctHeight>
            </wp14:sizeRelV>
          </wp:anchor>
        </w:drawing>
      </w:r>
      <w:r w:rsidRPr="00115C36">
        <w:rPr>
          <w:rFonts w:ascii="Myriad Pro" w:eastAsia="Times New Roman" w:hAnsi="Myriad Pro" w:cs="Times New Roman"/>
          <w:color w:val="2E74B5" w:themeColor="accent1" w:themeShade="BF"/>
          <w:sz w:val="40"/>
          <w:szCs w:val="23"/>
          <w:lang w:eastAsia="en-AU"/>
        </w:rPr>
        <w:t>Catholic Education Sandhurst</w:t>
      </w:r>
    </w:p>
    <w:p w:rsidR="00115C36" w:rsidRPr="00115C36" w:rsidRDefault="00115C36" w:rsidP="00115C36">
      <w:pPr>
        <w:spacing w:after="0" w:line="240" w:lineRule="auto"/>
        <w:outlineLvl w:val="0"/>
        <w:rPr>
          <w:rFonts w:ascii="Myriad Pro" w:eastAsia="Times New Roman" w:hAnsi="Myriad Pro" w:cs="Times New Roman"/>
          <w:color w:val="2E74B5" w:themeColor="accent1" w:themeShade="BF"/>
          <w:kern w:val="36"/>
          <w:sz w:val="180"/>
          <w:szCs w:val="62"/>
          <w:lang w:eastAsia="en-AU"/>
        </w:rPr>
      </w:pPr>
      <w:r w:rsidRPr="00115C36">
        <w:rPr>
          <w:rFonts w:ascii="Myriad Pro" w:eastAsia="Times New Roman" w:hAnsi="Myriad Pro" w:cs="Times New Roman"/>
          <w:color w:val="2E74B5" w:themeColor="accent1" w:themeShade="BF"/>
          <w:sz w:val="40"/>
          <w:szCs w:val="23"/>
          <w:lang w:eastAsia="en-AU"/>
        </w:rPr>
        <w:t>Fair Trade Resources</w:t>
      </w:r>
    </w:p>
    <w:p w:rsidR="00115C36" w:rsidRDefault="00115C36" w:rsidP="00115C36">
      <w:pPr>
        <w:spacing w:after="105" w:line="750" w:lineRule="atLeast"/>
        <w:outlineLvl w:val="0"/>
        <w:rPr>
          <w:rFonts w:ascii="Lora" w:eastAsia="Times New Roman" w:hAnsi="Lora" w:cs="Times New Roman"/>
          <w:color w:val="0097CC"/>
          <w:kern w:val="36"/>
          <w:sz w:val="62"/>
          <w:szCs w:val="62"/>
          <w:lang w:eastAsia="en-AU"/>
        </w:rPr>
      </w:pPr>
      <w:r>
        <w:rPr>
          <w:rFonts w:ascii="Lora" w:eastAsia="Times New Roman" w:hAnsi="Lora" w:cs="Times New Roman"/>
          <w:noProof/>
          <w:color w:val="0097CC"/>
          <w:kern w:val="36"/>
          <w:sz w:val="62"/>
          <w:szCs w:val="62"/>
          <w:lang w:eastAsia="en-AU"/>
        </w:rPr>
        <mc:AlternateContent>
          <mc:Choice Requires="wps">
            <w:drawing>
              <wp:anchor distT="0" distB="0" distL="114300" distR="114300" simplePos="0" relativeHeight="251661312" behindDoc="0" locked="0" layoutInCell="1" allowOverlap="1">
                <wp:simplePos x="0" y="0"/>
                <wp:positionH relativeFrom="column">
                  <wp:posOffset>-57150</wp:posOffset>
                </wp:positionH>
                <wp:positionV relativeFrom="paragraph">
                  <wp:posOffset>419100</wp:posOffset>
                </wp:positionV>
                <wp:extent cx="6076950" cy="0"/>
                <wp:effectExtent l="0" t="0" r="19050" b="19050"/>
                <wp:wrapNone/>
                <wp:docPr id="5" name="Straight Connector 5"/>
                <wp:cNvGraphicFramePr/>
                <a:graphic xmlns:a="http://schemas.openxmlformats.org/drawingml/2006/main">
                  <a:graphicData uri="http://schemas.microsoft.com/office/word/2010/wordprocessingShape">
                    <wps:wsp>
                      <wps:cNvCnPr/>
                      <wps:spPr>
                        <a:xfrm>
                          <a:off x="0" y="0"/>
                          <a:ext cx="60769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30724EF" id="Straight Connector 5"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4.5pt,33pt" to="474pt,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" strokecolor="#5b9bd5 [3204]" strokeweight=".5pt">
                <v:stroke joinstyle="miter"/>
              </v:line>
            </w:pict>
          </mc:Fallback>
        </mc:AlternateContent>
      </w:r>
    </w:p>
    <w:p w:rsidR="00115C36" w:rsidRPr="00115C36" w:rsidRDefault="00115C36" w:rsidP="00115C36">
      <w:pPr>
        <w:spacing w:after="105" w:line="750" w:lineRule="atLeast"/>
        <w:outlineLvl w:val="0"/>
        <w:rPr>
          <w:rFonts w:eastAsia="Times New Roman" w:cstheme="minorHAnsi"/>
          <w:color w:val="2E74B5" w:themeColor="accent1" w:themeShade="BF"/>
          <w:kern w:val="36"/>
          <w:sz w:val="62"/>
          <w:szCs w:val="62"/>
          <w:lang w:eastAsia="en-AU"/>
        </w:rPr>
      </w:pPr>
      <w:r w:rsidRPr="00115C36">
        <w:rPr>
          <w:rFonts w:eastAsia="Times New Roman" w:cstheme="minorHAnsi"/>
          <w:color w:val="2E74B5" w:themeColor="accent1" w:themeShade="BF"/>
          <w:kern w:val="36"/>
          <w:sz w:val="62"/>
          <w:szCs w:val="62"/>
          <w:lang w:eastAsia="en-AU"/>
        </w:rPr>
        <w:t>What certification and why?</w:t>
      </w:r>
    </w:p>
    <w:p w:rsidR="00115C36" w:rsidRPr="00115C36" w:rsidRDefault="00115C36" w:rsidP="00115C36">
      <w:pPr>
        <w:spacing w:after="390" w:line="240" w:lineRule="auto"/>
        <w:jc w:val="both"/>
        <w:rPr>
          <w:rFonts w:eastAsia="Times New Roman" w:cstheme="minorHAnsi"/>
          <w:color w:val="222222"/>
          <w:sz w:val="23"/>
          <w:szCs w:val="23"/>
          <w:lang w:eastAsia="en-AU"/>
        </w:rPr>
      </w:pPr>
      <w:r w:rsidRPr="00115C36">
        <w:rPr>
          <w:rFonts w:eastAsia="Times New Roman" w:cstheme="minorHAnsi"/>
          <w:color w:val="222222"/>
          <w:sz w:val="23"/>
          <w:szCs w:val="23"/>
          <w:lang w:eastAsia="en-AU"/>
        </w:rPr>
        <w:t>Many products we buy come from producers who use child labour and forced labour, often involving trafficked children and adults. If these workers are not slaves, they live and work in slavery-like conditions, often unsanitary and dangerous conditions, for less than the minimum wage.</w:t>
      </w:r>
    </w:p>
    <w:p w:rsidR="00115C36" w:rsidRPr="00115C36" w:rsidRDefault="00115C36" w:rsidP="00115C36">
      <w:pPr>
        <w:spacing w:after="390" w:line="240" w:lineRule="auto"/>
        <w:jc w:val="both"/>
        <w:rPr>
          <w:rFonts w:eastAsia="Times New Roman" w:cstheme="minorHAnsi"/>
          <w:color w:val="222222"/>
          <w:sz w:val="23"/>
          <w:szCs w:val="23"/>
          <w:lang w:eastAsia="en-AU"/>
        </w:rPr>
      </w:pPr>
      <w:r w:rsidRPr="00115C36">
        <w:rPr>
          <w:rFonts w:eastAsia="Times New Roman" w:cstheme="minorHAnsi"/>
          <w:color w:val="222222"/>
          <w:sz w:val="23"/>
          <w:szCs w:val="23"/>
          <w:lang w:eastAsia="en-AU"/>
        </w:rPr>
        <w:t>We know this is particularly rife in the production of coffee, cocoa and tea.</w:t>
      </w:r>
    </w:p>
    <w:p w:rsidR="00115C36" w:rsidRPr="00115C36" w:rsidRDefault="00115C36" w:rsidP="00115C36">
      <w:pPr>
        <w:spacing w:after="390" w:line="240" w:lineRule="auto"/>
        <w:jc w:val="both"/>
        <w:rPr>
          <w:rFonts w:eastAsia="Times New Roman" w:cstheme="minorHAnsi"/>
          <w:color w:val="222222"/>
          <w:sz w:val="23"/>
          <w:szCs w:val="23"/>
          <w:lang w:eastAsia="en-AU"/>
        </w:rPr>
      </w:pPr>
      <w:r w:rsidRPr="00115C36">
        <w:rPr>
          <w:rFonts w:eastAsia="Times New Roman" w:cstheme="minorHAnsi"/>
          <w:color w:val="222222"/>
          <w:sz w:val="23"/>
          <w:szCs w:val="23"/>
          <w:lang w:eastAsia="en-AU"/>
        </w:rPr>
        <w:t>At the beginning of this century there was a call for external certification as a way to improve the production and supply chains of these and other products.</w:t>
      </w:r>
    </w:p>
    <w:p w:rsidR="00115C36" w:rsidRPr="00115C36" w:rsidRDefault="00115C36" w:rsidP="00115C36">
      <w:pPr>
        <w:spacing w:after="390" w:line="240" w:lineRule="auto"/>
        <w:jc w:val="both"/>
        <w:rPr>
          <w:rFonts w:eastAsia="Times New Roman" w:cstheme="minorHAnsi"/>
          <w:color w:val="222222"/>
          <w:sz w:val="28"/>
          <w:szCs w:val="23"/>
          <w:lang w:eastAsia="en-AU"/>
        </w:rPr>
      </w:pPr>
      <w:r w:rsidRPr="00115C36">
        <w:rPr>
          <w:rFonts w:eastAsia="Times New Roman" w:cstheme="minorHAnsi"/>
          <w:b/>
          <w:bCs/>
          <w:color w:val="222222"/>
          <w:sz w:val="28"/>
          <w:szCs w:val="23"/>
          <w:lang w:eastAsia="en-AU"/>
        </w:rPr>
        <w:t>External certification</w:t>
      </w:r>
    </w:p>
    <w:p w:rsidR="00115C36" w:rsidRPr="00115C36" w:rsidRDefault="00115C36" w:rsidP="00115C36">
      <w:pPr>
        <w:spacing w:after="390" w:line="240" w:lineRule="auto"/>
        <w:jc w:val="both"/>
        <w:rPr>
          <w:rFonts w:eastAsia="Times New Roman" w:cstheme="minorHAnsi"/>
          <w:color w:val="222222"/>
          <w:sz w:val="23"/>
          <w:szCs w:val="23"/>
          <w:lang w:eastAsia="en-AU"/>
        </w:rPr>
      </w:pPr>
      <w:hyperlink r:id="rId5" w:tgtFrame="_blank" w:history="1">
        <w:r w:rsidRPr="00115C36">
          <w:rPr>
            <w:rFonts w:eastAsia="Times New Roman" w:cstheme="minorHAnsi"/>
            <w:color w:val="0097CC"/>
            <w:sz w:val="23"/>
            <w:szCs w:val="23"/>
            <w:u w:val="single"/>
            <w:lang w:eastAsia="en-AU"/>
          </w:rPr>
          <w:t>Fairtrade</w:t>
        </w:r>
      </w:hyperlink>
      <w:r w:rsidRPr="00115C36">
        <w:rPr>
          <w:rFonts w:eastAsia="Times New Roman" w:cstheme="minorHAnsi"/>
          <w:color w:val="222222"/>
          <w:sz w:val="23"/>
          <w:szCs w:val="23"/>
          <w:lang w:eastAsia="en-AU"/>
        </w:rPr>
        <w:t>, the </w:t>
      </w:r>
      <w:hyperlink r:id="rId6" w:tgtFrame="_blank" w:history="1">
        <w:r w:rsidRPr="00115C36">
          <w:rPr>
            <w:rFonts w:eastAsia="Times New Roman" w:cstheme="minorHAnsi"/>
            <w:color w:val="0097CC"/>
            <w:sz w:val="23"/>
            <w:szCs w:val="23"/>
            <w:u w:val="single"/>
            <w:lang w:eastAsia="en-AU"/>
          </w:rPr>
          <w:t>Rainforest Alliance</w:t>
        </w:r>
      </w:hyperlink>
      <w:r w:rsidRPr="00115C36">
        <w:rPr>
          <w:rFonts w:eastAsia="Times New Roman" w:cstheme="minorHAnsi"/>
          <w:color w:val="222222"/>
          <w:sz w:val="23"/>
          <w:szCs w:val="23"/>
          <w:lang w:eastAsia="en-AU"/>
        </w:rPr>
        <w:t> and </w:t>
      </w:r>
      <w:hyperlink r:id="rId7" w:tgtFrame="_blank" w:history="1">
        <w:r w:rsidRPr="00115C36">
          <w:rPr>
            <w:rFonts w:eastAsia="Times New Roman" w:cstheme="minorHAnsi"/>
            <w:color w:val="0097CC"/>
            <w:sz w:val="23"/>
            <w:szCs w:val="23"/>
            <w:u w:val="single"/>
            <w:lang w:eastAsia="en-AU"/>
          </w:rPr>
          <w:t>UTZ</w:t>
        </w:r>
      </w:hyperlink>
      <w:r w:rsidRPr="00115C36">
        <w:rPr>
          <w:rFonts w:eastAsia="Times New Roman" w:cstheme="minorHAnsi"/>
          <w:color w:val="222222"/>
          <w:sz w:val="23"/>
          <w:szCs w:val="23"/>
          <w:lang w:eastAsia="en-AU"/>
        </w:rPr>
        <w:t> are the main external certification systems offering independent verification of practices on the farms on which coffee, tea and cocoa are produced. All three share a similar goal of fairer labour practices and the protection of human rights throughout the supply chain.</w:t>
      </w:r>
    </w:p>
    <w:p w:rsidR="00115C36" w:rsidRPr="00115C36" w:rsidRDefault="00115C36" w:rsidP="00115C36">
      <w:pPr>
        <w:spacing w:after="390" w:line="240" w:lineRule="auto"/>
        <w:jc w:val="both"/>
        <w:rPr>
          <w:rFonts w:eastAsia="Times New Roman" w:cstheme="minorHAnsi"/>
          <w:color w:val="222222"/>
          <w:sz w:val="23"/>
          <w:szCs w:val="23"/>
          <w:lang w:eastAsia="en-AU"/>
        </w:rPr>
      </w:pPr>
      <w:r w:rsidRPr="00115C36">
        <w:rPr>
          <w:rFonts w:eastAsia="Times New Roman" w:cstheme="minorHAnsi"/>
          <w:color w:val="222222"/>
          <w:sz w:val="23"/>
          <w:szCs w:val="23"/>
          <w:lang w:eastAsia="en-AU"/>
        </w:rPr>
        <w:t>Their standards are set independently and their auditing processes are undertaken independently by third-parties. They then offer on-product labelling for communicating with consumers at the point of sale. They all address issues of child labour and human trafficking.</w:t>
      </w:r>
    </w:p>
    <w:p w:rsidR="00115C36" w:rsidRPr="00115C36" w:rsidRDefault="00115C36" w:rsidP="00115C36">
      <w:pPr>
        <w:spacing w:after="390" w:line="240" w:lineRule="auto"/>
        <w:jc w:val="both"/>
        <w:rPr>
          <w:rFonts w:eastAsia="Times New Roman" w:cstheme="minorHAnsi"/>
          <w:color w:val="222222"/>
          <w:sz w:val="23"/>
          <w:szCs w:val="23"/>
          <w:lang w:eastAsia="en-AU"/>
        </w:rPr>
      </w:pPr>
      <w:r w:rsidRPr="00115C36">
        <w:rPr>
          <w:rFonts w:eastAsia="Times New Roman" w:cstheme="minorHAnsi"/>
          <w:color w:val="222222"/>
          <w:sz w:val="23"/>
          <w:szCs w:val="23"/>
          <w:lang w:eastAsia="en-AU"/>
        </w:rPr>
        <w:t>However, each organisation has its own particular emphasis. Fairtrade emphasises a fair price and empowerment for farmers; Rainforest Alliance emphasises environmental factors; UTZ emphasises a market-oriented approach with farmers managing their farms profitably. Rainforest Alliance and UTZ are in the process of merging and are defining a new Sustainable Farming Standard and certification that will be rolled out in 2021.</w:t>
      </w:r>
    </w:p>
    <w:p w:rsidR="00115C36" w:rsidRPr="00115C36" w:rsidRDefault="00115C36" w:rsidP="00115C36">
      <w:pPr>
        <w:spacing w:after="390" w:line="240" w:lineRule="auto"/>
        <w:jc w:val="both"/>
        <w:rPr>
          <w:rFonts w:eastAsia="Times New Roman" w:cstheme="minorHAnsi"/>
          <w:color w:val="222222"/>
          <w:sz w:val="28"/>
          <w:szCs w:val="23"/>
          <w:lang w:eastAsia="en-AU"/>
        </w:rPr>
      </w:pPr>
      <w:r w:rsidRPr="00115C36">
        <w:rPr>
          <w:rFonts w:eastAsia="Times New Roman" w:cstheme="minorHAnsi"/>
          <w:b/>
          <w:bCs/>
          <w:color w:val="222222"/>
          <w:sz w:val="28"/>
          <w:szCs w:val="23"/>
          <w:lang w:eastAsia="en-AU"/>
        </w:rPr>
        <w:t>Self-certification</w:t>
      </w:r>
    </w:p>
    <w:p w:rsidR="00115C36" w:rsidRPr="00115C36" w:rsidRDefault="00115C36" w:rsidP="00115C36">
      <w:pPr>
        <w:spacing w:after="390" w:line="240" w:lineRule="auto"/>
        <w:jc w:val="both"/>
        <w:rPr>
          <w:rFonts w:eastAsia="Times New Roman" w:cstheme="minorHAnsi"/>
          <w:color w:val="222222"/>
          <w:sz w:val="23"/>
          <w:szCs w:val="23"/>
          <w:lang w:eastAsia="en-AU"/>
        </w:rPr>
      </w:pPr>
      <w:r w:rsidRPr="00115C36">
        <w:rPr>
          <w:rFonts w:eastAsia="Times New Roman" w:cstheme="minorHAnsi"/>
          <w:color w:val="222222"/>
          <w:sz w:val="23"/>
          <w:szCs w:val="23"/>
          <w:lang w:eastAsia="en-AU"/>
        </w:rPr>
        <w:t>A growing number of certification labels are appearing on products in stores. These need to be recognised for what they are – self-certification. Other companies have stated they are working towards being slavery-free, but they have not added self-certification labels. While it is commendable to see the direction of many major brands working to eradicate slavery from supply chains, independently audited programs are the most transparent way to achieve this.</w:t>
      </w:r>
    </w:p>
    <w:p w:rsidR="00115C36" w:rsidRPr="00115C36" w:rsidRDefault="00115C36" w:rsidP="00115C36">
      <w:pPr>
        <w:spacing w:after="390" w:line="240" w:lineRule="auto"/>
        <w:jc w:val="both"/>
        <w:rPr>
          <w:rFonts w:eastAsia="Times New Roman" w:cstheme="minorHAnsi"/>
          <w:b/>
          <w:bCs/>
          <w:color w:val="222222"/>
          <w:sz w:val="23"/>
          <w:szCs w:val="23"/>
          <w:lang w:eastAsia="en-AU"/>
        </w:rPr>
      </w:pPr>
    </w:p>
    <w:p w:rsidR="00115C36" w:rsidRPr="00115C36" w:rsidRDefault="00115C36" w:rsidP="00115C36">
      <w:pPr>
        <w:spacing w:after="390" w:line="240" w:lineRule="auto"/>
        <w:jc w:val="both"/>
        <w:rPr>
          <w:rFonts w:eastAsia="Times New Roman" w:cstheme="minorHAnsi"/>
          <w:color w:val="222222"/>
          <w:sz w:val="28"/>
          <w:szCs w:val="23"/>
          <w:lang w:eastAsia="en-AU"/>
        </w:rPr>
      </w:pPr>
      <w:r w:rsidRPr="00115C36">
        <w:rPr>
          <w:rFonts w:eastAsia="Times New Roman" w:cstheme="minorHAnsi"/>
          <w:b/>
          <w:bCs/>
          <w:color w:val="222222"/>
          <w:sz w:val="28"/>
          <w:szCs w:val="23"/>
          <w:lang w:eastAsia="en-AU"/>
        </w:rPr>
        <w:lastRenderedPageBreak/>
        <w:t>Buying slavery-free</w:t>
      </w:r>
    </w:p>
    <w:p w:rsidR="00115C36" w:rsidRPr="00115C36" w:rsidRDefault="00115C36" w:rsidP="00115C36">
      <w:pPr>
        <w:spacing w:after="390" w:line="240" w:lineRule="auto"/>
        <w:jc w:val="both"/>
        <w:rPr>
          <w:rFonts w:eastAsia="Times New Roman" w:cstheme="minorHAnsi"/>
          <w:color w:val="222222"/>
          <w:sz w:val="23"/>
          <w:szCs w:val="23"/>
          <w:lang w:eastAsia="en-AU"/>
        </w:rPr>
      </w:pPr>
      <w:r w:rsidRPr="00115C36">
        <w:rPr>
          <w:rFonts w:eastAsia="Times New Roman" w:cstheme="minorHAnsi"/>
          <w:color w:val="222222"/>
          <w:sz w:val="23"/>
          <w:szCs w:val="23"/>
          <w:lang w:eastAsia="en-AU"/>
        </w:rPr>
        <w:t>When making consumer decisions for your staffroom or workplace, we encourage you to ensure that the products you buy have one or more of the following certification labels.</w:t>
      </w:r>
    </w:p>
    <w:p w:rsidR="00115C36" w:rsidRPr="00115C36" w:rsidRDefault="00115C36" w:rsidP="00115C36">
      <w:pPr>
        <w:spacing w:after="390" w:line="240" w:lineRule="auto"/>
        <w:jc w:val="both"/>
        <w:rPr>
          <w:rFonts w:eastAsia="Times New Roman" w:cstheme="minorHAnsi"/>
          <w:color w:val="222222"/>
          <w:sz w:val="23"/>
          <w:szCs w:val="23"/>
          <w:lang w:eastAsia="en-AU"/>
        </w:rPr>
      </w:pPr>
      <w:r w:rsidRPr="00115C36">
        <w:rPr>
          <w:rFonts w:eastAsia="Times New Roman" w:cstheme="minorHAnsi"/>
          <w:noProof/>
          <w:color w:val="222222"/>
          <w:sz w:val="23"/>
          <w:szCs w:val="23"/>
          <w:lang w:eastAsia="en-AU"/>
        </w:rPr>
        <w:drawing>
          <wp:anchor distT="0" distB="0" distL="114300" distR="114300" simplePos="0" relativeHeight="251659264" behindDoc="0" locked="0" layoutInCell="1" allowOverlap="1" wp14:anchorId="7702B950" wp14:editId="3E8C27ED">
            <wp:simplePos x="0" y="0"/>
            <wp:positionH relativeFrom="column">
              <wp:posOffset>2676525</wp:posOffset>
            </wp:positionH>
            <wp:positionV relativeFrom="paragraph">
              <wp:posOffset>410210</wp:posOffset>
            </wp:positionV>
            <wp:extent cx="2676525" cy="1513081"/>
            <wp:effectExtent l="0" t="0" r="0" b="0"/>
            <wp:wrapNone/>
            <wp:docPr id="1" name="Picture 1" descr="https://i0.wp.com/resourcecem.com/wp-content/uploads/2019/08/Logo.jpg?resize=444%2C251&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0.wp.com/resourcecem.com/wp-content/uploads/2019/08/Logo.jpg?resize=444%2C251&amp;ssl=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76525" cy="1513081"/>
                    </a:xfrm>
                    <a:prstGeom prst="rect">
                      <a:avLst/>
                    </a:prstGeom>
                    <a:noFill/>
                    <a:ln>
                      <a:noFill/>
                    </a:ln>
                  </pic:spPr>
                </pic:pic>
              </a:graphicData>
            </a:graphic>
            <wp14:sizeRelH relativeFrom="page">
              <wp14:pctWidth>0</wp14:pctWidth>
            </wp14:sizeRelH>
            <wp14:sizeRelV relativeFrom="page">
              <wp14:pctHeight>0</wp14:pctHeight>
            </wp14:sizeRelV>
          </wp:anchor>
        </w:drawing>
      </w:r>
      <w:r w:rsidRPr="00115C36">
        <w:rPr>
          <w:rFonts w:eastAsia="Times New Roman" w:cstheme="minorHAnsi"/>
          <w:noProof/>
          <w:color w:val="222222"/>
          <w:sz w:val="23"/>
          <w:szCs w:val="23"/>
          <w:lang w:eastAsia="en-AU"/>
        </w:rPr>
        <w:drawing>
          <wp:anchor distT="0" distB="0" distL="114300" distR="114300" simplePos="0" relativeHeight="251658240" behindDoc="0" locked="0" layoutInCell="1" allowOverlap="1" wp14:anchorId="46C58B8A" wp14:editId="23871729">
            <wp:simplePos x="0" y="0"/>
            <wp:positionH relativeFrom="column">
              <wp:posOffset>0</wp:posOffset>
            </wp:positionH>
            <wp:positionV relativeFrom="paragraph">
              <wp:posOffset>635</wp:posOffset>
            </wp:positionV>
            <wp:extent cx="2076450" cy="2438400"/>
            <wp:effectExtent l="0" t="0" r="0" b="0"/>
            <wp:wrapNone/>
            <wp:docPr id="2" name="Picture 2" descr="https://i1.wp.com/resourcecem.com/wp-content/uploads/2019/08/Fairtrade-logo.jpg?resize=218%2C256&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1.wp.com/resourcecem.com/wp-content/uploads/2019/08/Fairtrade-logo.jpg?resize=218%2C256&amp;ssl=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76450" cy="2438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15C36" w:rsidRPr="00115C36" w:rsidRDefault="00115C36" w:rsidP="00115C36">
      <w:pPr>
        <w:spacing w:after="390" w:line="240" w:lineRule="auto"/>
        <w:jc w:val="both"/>
        <w:rPr>
          <w:rFonts w:eastAsia="Times New Roman" w:cstheme="minorHAnsi"/>
          <w:color w:val="222222"/>
          <w:sz w:val="23"/>
          <w:szCs w:val="23"/>
          <w:lang w:eastAsia="en-AU"/>
        </w:rPr>
      </w:pPr>
      <w:r w:rsidRPr="00115C36">
        <w:rPr>
          <w:rFonts w:eastAsia="Times New Roman" w:cstheme="minorHAnsi"/>
          <w:color w:val="222222"/>
          <w:sz w:val="23"/>
          <w:szCs w:val="23"/>
          <w:lang w:eastAsia="en-AU"/>
        </w:rPr>
        <w:t> </w:t>
      </w:r>
    </w:p>
    <w:p w:rsidR="00115C36" w:rsidRPr="00115C36" w:rsidRDefault="00115C36" w:rsidP="00115C36">
      <w:pPr>
        <w:spacing w:after="390" w:line="240" w:lineRule="auto"/>
        <w:jc w:val="both"/>
        <w:rPr>
          <w:rFonts w:eastAsia="Times New Roman" w:cstheme="minorHAnsi"/>
          <w:color w:val="222222"/>
          <w:sz w:val="23"/>
          <w:szCs w:val="23"/>
          <w:lang w:eastAsia="en-AU"/>
        </w:rPr>
      </w:pPr>
      <w:r w:rsidRPr="00115C36">
        <w:rPr>
          <w:rFonts w:eastAsia="Times New Roman" w:cstheme="minorHAnsi"/>
          <w:color w:val="222222"/>
          <w:sz w:val="23"/>
          <w:szCs w:val="23"/>
          <w:lang w:eastAsia="en-AU"/>
        </w:rPr>
        <w:t> </w:t>
      </w:r>
    </w:p>
    <w:p w:rsidR="00115C36" w:rsidRPr="00115C36" w:rsidRDefault="00115C36" w:rsidP="00115C36">
      <w:pPr>
        <w:spacing w:after="390" w:line="240" w:lineRule="auto"/>
        <w:jc w:val="both"/>
        <w:rPr>
          <w:rFonts w:eastAsia="Times New Roman" w:cstheme="minorHAnsi"/>
          <w:color w:val="222222"/>
          <w:sz w:val="23"/>
          <w:szCs w:val="23"/>
          <w:lang w:eastAsia="en-AU"/>
        </w:rPr>
      </w:pPr>
      <w:r w:rsidRPr="00115C36">
        <w:rPr>
          <w:rFonts w:eastAsia="Times New Roman" w:cstheme="minorHAnsi"/>
          <w:color w:val="222222"/>
          <w:sz w:val="23"/>
          <w:szCs w:val="23"/>
          <w:lang w:eastAsia="en-AU"/>
        </w:rPr>
        <w:t> </w:t>
      </w:r>
    </w:p>
    <w:p w:rsidR="00115C36" w:rsidRPr="00115C36" w:rsidRDefault="00115C36" w:rsidP="00115C36">
      <w:pPr>
        <w:spacing w:after="390" w:line="240" w:lineRule="auto"/>
        <w:jc w:val="both"/>
        <w:rPr>
          <w:rFonts w:eastAsia="Times New Roman" w:cstheme="minorHAnsi"/>
          <w:color w:val="222222"/>
          <w:sz w:val="23"/>
          <w:szCs w:val="23"/>
          <w:lang w:eastAsia="en-AU"/>
        </w:rPr>
      </w:pPr>
      <w:r w:rsidRPr="00115C36">
        <w:rPr>
          <w:rFonts w:eastAsia="Times New Roman" w:cstheme="minorHAnsi"/>
          <w:color w:val="222222"/>
          <w:sz w:val="23"/>
          <w:szCs w:val="23"/>
          <w:lang w:eastAsia="en-AU"/>
        </w:rPr>
        <w:t> </w:t>
      </w:r>
    </w:p>
    <w:p w:rsidR="00115C36" w:rsidRPr="00115C36" w:rsidRDefault="00115C36" w:rsidP="00115C36">
      <w:pPr>
        <w:spacing w:after="390" w:line="240" w:lineRule="auto"/>
        <w:jc w:val="both"/>
        <w:rPr>
          <w:rFonts w:eastAsia="Times New Roman" w:cstheme="minorHAnsi"/>
          <w:color w:val="222222"/>
          <w:sz w:val="23"/>
          <w:szCs w:val="23"/>
          <w:lang w:eastAsia="en-AU"/>
        </w:rPr>
      </w:pPr>
      <w:r w:rsidRPr="00115C36">
        <w:rPr>
          <w:rFonts w:eastAsia="Times New Roman" w:cstheme="minorHAnsi"/>
          <w:color w:val="222222"/>
          <w:sz w:val="23"/>
          <w:szCs w:val="23"/>
          <w:lang w:eastAsia="en-AU"/>
        </w:rPr>
        <w:t> </w:t>
      </w:r>
    </w:p>
    <w:p w:rsidR="00115C36" w:rsidRPr="00115C36" w:rsidRDefault="00115C36" w:rsidP="00115C36">
      <w:pPr>
        <w:spacing w:after="390" w:line="240" w:lineRule="auto"/>
        <w:jc w:val="both"/>
        <w:rPr>
          <w:rFonts w:eastAsia="Times New Roman" w:cstheme="minorHAnsi"/>
          <w:color w:val="222222"/>
          <w:sz w:val="23"/>
          <w:szCs w:val="23"/>
          <w:lang w:eastAsia="en-AU"/>
        </w:rPr>
      </w:pPr>
      <w:r w:rsidRPr="00115C36">
        <w:rPr>
          <w:rFonts w:eastAsia="Times New Roman" w:cstheme="minorHAnsi"/>
          <w:color w:val="222222"/>
          <w:sz w:val="23"/>
          <w:szCs w:val="23"/>
          <w:lang w:eastAsia="en-AU"/>
        </w:rPr>
        <w:t> </w:t>
      </w:r>
    </w:p>
    <w:p w:rsidR="00115C36" w:rsidRPr="00115C36" w:rsidRDefault="00115C36" w:rsidP="00115C36">
      <w:pPr>
        <w:spacing w:after="390" w:line="240" w:lineRule="auto"/>
        <w:jc w:val="both"/>
        <w:rPr>
          <w:rFonts w:eastAsia="Times New Roman" w:cstheme="minorHAnsi"/>
          <w:color w:val="222222"/>
          <w:sz w:val="23"/>
          <w:szCs w:val="23"/>
          <w:lang w:eastAsia="en-AU"/>
        </w:rPr>
      </w:pPr>
      <w:r w:rsidRPr="00115C36">
        <w:rPr>
          <w:rFonts w:eastAsia="Times New Roman" w:cstheme="minorHAnsi"/>
          <w:color w:val="222222"/>
          <w:sz w:val="23"/>
          <w:szCs w:val="23"/>
          <w:lang w:eastAsia="en-AU"/>
        </w:rPr>
        <w:t>For more detail see the websites of </w:t>
      </w:r>
      <w:hyperlink r:id="rId10" w:tgtFrame="_blank" w:history="1">
        <w:r w:rsidRPr="00115C36">
          <w:rPr>
            <w:rFonts w:eastAsia="Times New Roman" w:cstheme="minorHAnsi"/>
            <w:color w:val="0097CC"/>
            <w:sz w:val="23"/>
            <w:szCs w:val="23"/>
            <w:u w:val="single"/>
            <w:lang w:eastAsia="en-AU"/>
          </w:rPr>
          <w:t>Fairtrade</w:t>
        </w:r>
      </w:hyperlink>
      <w:r w:rsidRPr="00115C36">
        <w:rPr>
          <w:rFonts w:eastAsia="Times New Roman" w:cstheme="minorHAnsi"/>
          <w:color w:val="222222"/>
          <w:sz w:val="23"/>
          <w:szCs w:val="23"/>
          <w:lang w:eastAsia="en-AU"/>
        </w:rPr>
        <w:t>, the </w:t>
      </w:r>
      <w:hyperlink r:id="rId11" w:tgtFrame="_blank" w:history="1">
        <w:r w:rsidRPr="00115C36">
          <w:rPr>
            <w:rFonts w:eastAsia="Times New Roman" w:cstheme="minorHAnsi"/>
            <w:color w:val="0097CC"/>
            <w:sz w:val="23"/>
            <w:szCs w:val="23"/>
            <w:u w:val="single"/>
            <w:lang w:eastAsia="en-AU"/>
          </w:rPr>
          <w:t>Rainforest Alliance</w:t>
        </w:r>
      </w:hyperlink>
      <w:r w:rsidRPr="00115C36">
        <w:rPr>
          <w:rFonts w:eastAsia="Times New Roman" w:cstheme="minorHAnsi"/>
          <w:color w:val="222222"/>
          <w:sz w:val="23"/>
          <w:szCs w:val="23"/>
          <w:lang w:eastAsia="en-AU"/>
        </w:rPr>
        <w:t> and </w:t>
      </w:r>
      <w:hyperlink r:id="rId12" w:tgtFrame="_blank" w:history="1">
        <w:r w:rsidRPr="00115C36">
          <w:rPr>
            <w:rFonts w:eastAsia="Times New Roman" w:cstheme="minorHAnsi"/>
            <w:color w:val="0097CC"/>
            <w:sz w:val="23"/>
            <w:szCs w:val="23"/>
            <w:u w:val="single"/>
            <w:lang w:eastAsia="en-AU"/>
          </w:rPr>
          <w:t>UTZ</w:t>
        </w:r>
      </w:hyperlink>
      <w:r w:rsidRPr="00115C36">
        <w:rPr>
          <w:rFonts w:eastAsia="Times New Roman" w:cstheme="minorHAnsi"/>
          <w:color w:val="222222"/>
          <w:sz w:val="23"/>
          <w:szCs w:val="23"/>
          <w:lang w:eastAsia="en-AU"/>
        </w:rPr>
        <w:t>. See also </w:t>
      </w:r>
      <w:hyperlink r:id="rId13" w:tgtFrame="_blank" w:history="1">
        <w:r w:rsidRPr="00115C36">
          <w:rPr>
            <w:rFonts w:eastAsia="Times New Roman" w:cstheme="minorHAnsi"/>
            <w:i/>
            <w:iCs/>
            <w:color w:val="0097CC"/>
            <w:sz w:val="23"/>
            <w:szCs w:val="23"/>
            <w:lang w:eastAsia="en-AU"/>
          </w:rPr>
          <w:t>A Matter of Taste</w:t>
        </w:r>
      </w:hyperlink>
      <w:r w:rsidRPr="00115C36">
        <w:rPr>
          <w:rFonts w:eastAsia="Times New Roman" w:cstheme="minorHAnsi"/>
          <w:color w:val="222222"/>
          <w:sz w:val="23"/>
          <w:szCs w:val="23"/>
          <w:lang w:eastAsia="en-AU"/>
        </w:rPr>
        <w:t>, which looks at chocolate manufacturers and certifiers and their role in opposing human trafficking and child labour their supply chains in West Africa.</w:t>
      </w:r>
    </w:p>
    <w:p w:rsidR="00F155DE" w:rsidRDefault="00115C36">
      <w:bookmarkStart w:id="0" w:name="_GoBack"/>
      <w:bookmarkEnd w:id="0"/>
    </w:p>
    <w:sectPr w:rsidR="00F155D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layfair Display">
    <w:panose1 w:val="00000500000000000000"/>
    <w:charset w:val="00"/>
    <w:family w:val="modern"/>
    <w:notTrueType/>
    <w:pitch w:val="variable"/>
    <w:sig w:usb0="00000207" w:usb1="00000000" w:usb2="00000000" w:usb3="00000000" w:csb0="00000097" w:csb1="00000000"/>
  </w:font>
  <w:font w:name="Segoe UI">
    <w:panose1 w:val="020B0502040204020203"/>
    <w:charset w:val="00"/>
    <w:family w:val="swiss"/>
    <w:pitch w:val="variable"/>
    <w:sig w:usb0="E4002EFF" w:usb1="C000E47F" w:usb2="00000009" w:usb3="00000000" w:csb0="000001FF" w:csb1="00000000"/>
  </w:font>
  <w:font w:name="Myriad Pro">
    <w:panose1 w:val="020B0503030403020204"/>
    <w:charset w:val="00"/>
    <w:family w:val="swiss"/>
    <w:notTrueType/>
    <w:pitch w:val="variable"/>
    <w:sig w:usb0="20000287" w:usb1="00000001" w:usb2="00000000" w:usb3="00000000" w:csb0="0000019F" w:csb1="00000000"/>
  </w:font>
  <w:font w:name="Lora">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5C36"/>
    <w:rsid w:val="00115C36"/>
    <w:rsid w:val="003E2A89"/>
    <w:rsid w:val="00BF5E7E"/>
    <w:rsid w:val="00C8191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E84D6"/>
  <w15:chartTrackingRefBased/>
  <w15:docId w15:val="{73BEAA34-835E-4DE7-87E2-395879EE86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115C3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uiPriority w:val="99"/>
    <w:semiHidden/>
    <w:unhideWhenUsed/>
    <w:rsid w:val="00BF5E7E"/>
    <w:pPr>
      <w:framePr w:w="7920" w:h="1980" w:hRule="exact" w:hSpace="180" w:wrap="auto" w:hAnchor="page" w:xAlign="center" w:yAlign="bottom"/>
      <w:spacing w:after="0" w:line="240" w:lineRule="auto"/>
      <w:ind w:left="2880"/>
    </w:pPr>
    <w:rPr>
      <w:rFonts w:ascii="Playfair Display" w:eastAsiaTheme="majorEastAsia" w:hAnsi="Playfair Display" w:cstheme="majorBidi"/>
      <w:color w:val="BF8F00" w:themeColor="accent4" w:themeShade="BF"/>
      <w:sz w:val="32"/>
      <w:szCs w:val="24"/>
    </w:rPr>
  </w:style>
  <w:style w:type="character" w:customStyle="1" w:styleId="Heading1Char">
    <w:name w:val="Heading 1 Char"/>
    <w:basedOn w:val="DefaultParagraphFont"/>
    <w:link w:val="Heading1"/>
    <w:uiPriority w:val="9"/>
    <w:rsid w:val="00115C36"/>
    <w:rPr>
      <w:rFonts w:ascii="Times New Roman" w:eastAsia="Times New Roman" w:hAnsi="Times New Roman" w:cs="Times New Roman"/>
      <w:b/>
      <w:bCs/>
      <w:kern w:val="36"/>
      <w:sz w:val="48"/>
      <w:szCs w:val="48"/>
      <w:lang w:eastAsia="en-AU"/>
    </w:rPr>
  </w:style>
  <w:style w:type="character" w:customStyle="1" w:styleId="td-post-date">
    <w:name w:val="td-post-date"/>
    <w:basedOn w:val="DefaultParagraphFont"/>
    <w:rsid w:val="00115C36"/>
  </w:style>
  <w:style w:type="paragraph" w:styleId="NormalWeb">
    <w:name w:val="Normal (Web)"/>
    <w:basedOn w:val="Normal"/>
    <w:uiPriority w:val="99"/>
    <w:semiHidden/>
    <w:unhideWhenUsed/>
    <w:rsid w:val="00115C36"/>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Strong">
    <w:name w:val="Strong"/>
    <w:basedOn w:val="DefaultParagraphFont"/>
    <w:uiPriority w:val="22"/>
    <w:qFormat/>
    <w:rsid w:val="00115C36"/>
    <w:rPr>
      <w:b/>
      <w:bCs/>
    </w:rPr>
  </w:style>
  <w:style w:type="character" w:styleId="Hyperlink">
    <w:name w:val="Hyperlink"/>
    <w:basedOn w:val="DefaultParagraphFont"/>
    <w:uiPriority w:val="99"/>
    <w:semiHidden/>
    <w:unhideWhenUsed/>
    <w:rsid w:val="00115C36"/>
    <w:rPr>
      <w:color w:val="0000FF"/>
      <w:u w:val="single"/>
    </w:rPr>
  </w:style>
  <w:style w:type="character" w:styleId="Emphasis">
    <w:name w:val="Emphasis"/>
    <w:basedOn w:val="DefaultParagraphFont"/>
    <w:uiPriority w:val="20"/>
    <w:qFormat/>
    <w:rsid w:val="00115C36"/>
    <w:rPr>
      <w:i/>
      <w:iCs/>
    </w:rPr>
  </w:style>
  <w:style w:type="paragraph" w:styleId="BalloonText">
    <w:name w:val="Balloon Text"/>
    <w:basedOn w:val="Normal"/>
    <w:link w:val="BalloonTextChar"/>
    <w:uiPriority w:val="99"/>
    <w:semiHidden/>
    <w:unhideWhenUsed/>
    <w:rsid w:val="00115C3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15C3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117319">
      <w:bodyDiv w:val="1"/>
      <w:marLeft w:val="0"/>
      <w:marRight w:val="0"/>
      <w:marTop w:val="0"/>
      <w:marBottom w:val="0"/>
      <w:divBdr>
        <w:top w:val="none" w:sz="0" w:space="0" w:color="auto"/>
        <w:left w:val="none" w:sz="0" w:space="0" w:color="auto"/>
        <w:bottom w:val="none" w:sz="0" w:space="0" w:color="auto"/>
        <w:right w:val="none" w:sz="0" w:space="0" w:color="auto"/>
      </w:divBdr>
      <w:divsChild>
        <w:div w:id="581842354">
          <w:marLeft w:val="0"/>
          <w:marRight w:val="0"/>
          <w:marTop w:val="0"/>
          <w:marBottom w:val="0"/>
          <w:divBdr>
            <w:top w:val="none" w:sz="0" w:space="0" w:color="auto"/>
            <w:left w:val="none" w:sz="0" w:space="0" w:color="auto"/>
            <w:bottom w:val="none" w:sz="0" w:space="0" w:color="auto"/>
            <w:right w:val="none" w:sz="0" w:space="0" w:color="auto"/>
          </w:divBdr>
          <w:divsChild>
            <w:div w:id="1488403207">
              <w:marLeft w:val="0"/>
              <w:marRight w:val="0"/>
              <w:marTop w:val="0"/>
              <w:marBottom w:val="240"/>
              <w:divBdr>
                <w:top w:val="none" w:sz="0" w:space="0" w:color="auto"/>
                <w:left w:val="none" w:sz="0" w:space="0" w:color="auto"/>
                <w:bottom w:val="none" w:sz="0" w:space="0" w:color="auto"/>
                <w:right w:val="none" w:sz="0" w:space="0" w:color="auto"/>
              </w:divBdr>
            </w:div>
          </w:divsChild>
        </w:div>
        <w:div w:id="2109736303">
          <w:marLeft w:val="0"/>
          <w:marRight w:val="0"/>
          <w:marTop w:val="315"/>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acrath.org.au/wp-content/uploads/2017/03/A-Matter-of-Taste-2017-Full-version.pdf" TargetMode="External"/><Relationship Id="rId3" Type="http://schemas.openxmlformats.org/officeDocument/2006/relationships/webSettings" Target="webSettings.xml"/><Relationship Id="rId7" Type="http://schemas.openxmlformats.org/officeDocument/2006/relationships/hyperlink" Target="https://utz.org/" TargetMode="External"/><Relationship Id="rId12" Type="http://schemas.openxmlformats.org/officeDocument/2006/relationships/hyperlink" Target="https://utz.or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rainforest-alliance.org/" TargetMode="External"/><Relationship Id="rId11" Type="http://schemas.openxmlformats.org/officeDocument/2006/relationships/hyperlink" Target="https://www.rainforest-alliance.org/" TargetMode="External"/><Relationship Id="rId5" Type="http://schemas.openxmlformats.org/officeDocument/2006/relationships/hyperlink" Target="http://fairtrade.com.au/" TargetMode="External"/><Relationship Id="rId15" Type="http://schemas.openxmlformats.org/officeDocument/2006/relationships/theme" Target="theme/theme1.xml"/><Relationship Id="rId10" Type="http://schemas.openxmlformats.org/officeDocument/2006/relationships/hyperlink" Target="http://fairtrade.com.au/" TargetMode="External"/><Relationship Id="rId4" Type="http://schemas.openxmlformats.org/officeDocument/2006/relationships/image" Target="media/image1.png"/><Relationship Id="rId9" Type="http://schemas.openxmlformats.org/officeDocument/2006/relationships/image" Target="media/image3.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451</Words>
  <Characters>2576</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3021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Catherine Barianos</cp:lastModifiedBy>
  <cp:revision>1</cp:revision>
  <dcterms:created xsi:type="dcterms:W3CDTF">2020-02-10T00:43:00Z</dcterms:created>
  <dcterms:modified xsi:type="dcterms:W3CDTF">2020-02-10T00:46:00Z</dcterms:modified>
</cp:coreProperties>
</file>