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6F43BC" w14:textId="77777777"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val="en-US" w:eastAsia="zh-CN"/>
        </w:rPr>
        <w:drawing>
          <wp:anchor distT="0" distB="0" distL="114300" distR="114300" simplePos="0" relativeHeight="251660288" behindDoc="0" locked="0" layoutInCell="1" allowOverlap="1" wp14:anchorId="70CB3B9C" wp14:editId="3FBAD51F">
            <wp:simplePos x="0" y="0"/>
            <wp:positionH relativeFrom="margin">
              <wp:align>right</wp:align>
            </wp:positionH>
            <wp:positionV relativeFrom="paragraph">
              <wp:posOffset>-409575</wp:posOffset>
            </wp:positionV>
            <wp:extent cx="1809750" cy="1251346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- CATHOLIC EDUCATION SANDHURS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51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Catholic Education Sandhurst</w:t>
      </w:r>
    </w:p>
    <w:p w14:paraId="06866AED" w14:textId="77777777"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kern w:val="36"/>
          <w:sz w:val="180"/>
          <w:szCs w:val="62"/>
          <w:lang w:eastAsia="en-AU"/>
        </w:rPr>
      </w:pP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Fair Trade Resources</w:t>
      </w:r>
    </w:p>
    <w:p w14:paraId="6DC0C197" w14:textId="77777777" w:rsidR="00115C36" w:rsidRDefault="00115C36" w:rsidP="00115C36">
      <w:pPr>
        <w:spacing w:after="105" w:line="750" w:lineRule="atLeast"/>
        <w:outlineLvl w:val="0"/>
        <w:rPr>
          <w:rFonts w:ascii="Lora" w:eastAsia="Times New Roman" w:hAnsi="Lora" w:cs="Times New Roman"/>
          <w:color w:val="0097CC"/>
          <w:kern w:val="36"/>
          <w:sz w:val="62"/>
          <w:szCs w:val="62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8ECD11" wp14:editId="6A5DF7F7">
                <wp:simplePos x="0" y="0"/>
                <wp:positionH relativeFrom="column">
                  <wp:posOffset>-57150</wp:posOffset>
                </wp:positionH>
                <wp:positionV relativeFrom="paragraph">
                  <wp:posOffset>419100</wp:posOffset>
                </wp:positionV>
                <wp:extent cx="607695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6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line w14:anchorId="1DCA6487"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5pt,33pt" to="474pt,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</w:p>
    <w:p w14:paraId="16CFA03D" w14:textId="77777777" w:rsidR="00115C36" w:rsidRPr="00115C36" w:rsidRDefault="005172BE" w:rsidP="00115C36">
      <w:pPr>
        <w:spacing w:after="105" w:line="750" w:lineRule="atLeast"/>
        <w:outlineLvl w:val="0"/>
        <w:rPr>
          <w:rFonts w:eastAsia="Times New Roman" w:cstheme="minorHAnsi"/>
          <w:color w:val="2E74B5" w:themeColor="accent1" w:themeShade="BF"/>
          <w:kern w:val="36"/>
          <w:sz w:val="62"/>
          <w:szCs w:val="62"/>
          <w:lang w:eastAsia="en-AU"/>
        </w:rPr>
      </w:pPr>
      <w:r>
        <w:rPr>
          <w:rFonts w:eastAsia="Times New Roman" w:cstheme="minorHAnsi"/>
          <w:color w:val="2E74B5" w:themeColor="accent1" w:themeShade="BF"/>
          <w:kern w:val="36"/>
          <w:sz w:val="62"/>
          <w:szCs w:val="62"/>
          <w:lang w:eastAsia="en-AU"/>
        </w:rPr>
        <w:t>Sample communications</w:t>
      </w:r>
    </w:p>
    <w:p w14:paraId="36430AAB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b/>
          <w:color w:val="222222"/>
          <w:sz w:val="28"/>
          <w:szCs w:val="23"/>
        </w:rPr>
      </w:pPr>
      <w:r w:rsidRPr="005172BE">
        <w:rPr>
          <w:rFonts w:asciiTheme="minorHAnsi" w:hAnsiTheme="minorHAnsi" w:cstheme="minorHAnsi"/>
          <w:b/>
          <w:color w:val="222222"/>
          <w:sz w:val="28"/>
          <w:szCs w:val="23"/>
        </w:rPr>
        <w:t>See the following</w:t>
      </w:r>
      <w:r w:rsidR="001A5EA4">
        <w:rPr>
          <w:rFonts w:asciiTheme="minorHAnsi" w:hAnsiTheme="minorHAnsi" w:cstheme="minorHAnsi"/>
          <w:b/>
          <w:color w:val="222222"/>
          <w:sz w:val="28"/>
          <w:szCs w:val="23"/>
        </w:rPr>
        <w:t xml:space="preserve"> examples</w:t>
      </w:r>
      <w:r w:rsidRPr="005172BE">
        <w:rPr>
          <w:rFonts w:asciiTheme="minorHAnsi" w:hAnsiTheme="minorHAnsi" w:cstheme="minorHAnsi"/>
          <w:b/>
          <w:color w:val="222222"/>
          <w:sz w:val="28"/>
          <w:szCs w:val="23"/>
        </w:rPr>
        <w:t xml:space="preserve"> which may be used for your school bulletin: </w:t>
      </w:r>
    </w:p>
    <w:p w14:paraId="44FD190A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Style w:val="Strong"/>
          <w:rFonts w:asciiTheme="minorHAnsi" w:hAnsiTheme="minorHAnsi" w:cstheme="minorHAnsi"/>
          <w:color w:val="222222"/>
          <w:sz w:val="23"/>
          <w:szCs w:val="23"/>
        </w:rPr>
        <w:t>We are switching to slavery-free certified tea, coffee and drinking chocolate.</w:t>
      </w:r>
    </w:p>
    <w:p w14:paraId="3CB66315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Pope Francis reminded us that</w:t>
      </w:r>
      <w:r w:rsidRPr="005172BE">
        <w:rPr>
          <w:rStyle w:val="Emphasis"/>
          <w:rFonts w:asciiTheme="minorHAnsi" w:hAnsiTheme="minorHAnsi" w:cstheme="minorHAnsi"/>
          <w:color w:val="222222"/>
          <w:sz w:val="23"/>
          <w:szCs w:val="23"/>
        </w:rPr>
        <w:t> ‘every person ought to have the awareness that “purchasing is always a moral – and not simply an economic – act”’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 (</w:t>
      </w:r>
      <w:r w:rsidRPr="005172BE">
        <w:rPr>
          <w:rStyle w:val="Emphasis"/>
          <w:rFonts w:asciiTheme="minorHAnsi" w:hAnsiTheme="minorHAnsi" w:cstheme="minorHAnsi"/>
          <w:color w:val="222222"/>
          <w:sz w:val="23"/>
          <w:szCs w:val="23"/>
        </w:rPr>
        <w:t>Message for the World Day of Peace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 2015, n. 5)</w:t>
      </w:r>
      <w:r w:rsidRPr="005172BE">
        <w:rPr>
          <w:rStyle w:val="Emphasis"/>
          <w:rFonts w:asciiTheme="minorHAnsi" w:hAnsiTheme="minorHAnsi" w:cstheme="minorHAnsi"/>
          <w:color w:val="222222"/>
          <w:sz w:val="23"/>
          <w:szCs w:val="23"/>
        </w:rPr>
        <w:t>.</w:t>
      </w:r>
    </w:p>
    <w:p w14:paraId="3C03FD49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  <w:u w:val="single"/>
        </w:rPr>
        <w:t>(</w:t>
      </w:r>
      <w:r w:rsidRPr="005172BE">
        <w:rPr>
          <w:rStyle w:val="Emphasis"/>
          <w:rFonts w:asciiTheme="minorHAnsi" w:hAnsiTheme="minorHAnsi" w:cstheme="minorHAnsi"/>
          <w:color w:val="222222"/>
          <w:sz w:val="23"/>
          <w:szCs w:val="23"/>
          <w:u w:val="single"/>
        </w:rPr>
        <w:t>Insert name of your school</w:t>
      </w:r>
      <w:r w:rsidRPr="005172BE">
        <w:rPr>
          <w:rFonts w:asciiTheme="minorHAnsi" w:hAnsiTheme="minorHAnsi" w:cstheme="minorHAnsi"/>
          <w:color w:val="222222"/>
          <w:sz w:val="23"/>
          <w:szCs w:val="23"/>
          <w:u w:val="single"/>
        </w:rPr>
        <w:t>)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 is moving towards a slavery-free staffroom. This means that the tea, coffee and drinking chocolate we buy for the staffroom have been produced without the use of any forced or slave labour.</w:t>
      </w:r>
    </w:p>
    <w:p w14:paraId="0018BF80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It is estimated that over 40 million people are trapped in slavery globally – one in four of these is a child. These people will probably never receive an education and will almost certainly never sip a latte or enjoy a cuppa in their staffroom. The buying decisions we make can change the world.</w:t>
      </w:r>
    </w:p>
    <w:p w14:paraId="50774D24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Our staffroom will now only buy tea, coffee and drinking chocolate that features one of these labels, meaning it is independently certified slavery-free.</w:t>
      </w:r>
    </w:p>
    <w:p w14:paraId="0BD74E67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noProof/>
          <w:color w:val="222222"/>
          <w:sz w:val="23"/>
          <w:szCs w:val="23"/>
          <w:lang w:val="en-US" w:eastAsia="zh-CN"/>
        </w:rPr>
        <w:drawing>
          <wp:anchor distT="0" distB="0" distL="114300" distR="114300" simplePos="0" relativeHeight="251662336" behindDoc="0" locked="0" layoutInCell="1" allowOverlap="1" wp14:anchorId="31FEA310" wp14:editId="10C2589C">
            <wp:simplePos x="0" y="0"/>
            <wp:positionH relativeFrom="column">
              <wp:posOffset>581025</wp:posOffset>
            </wp:positionH>
            <wp:positionV relativeFrom="paragraph">
              <wp:posOffset>171450</wp:posOffset>
            </wp:positionV>
            <wp:extent cx="1628775" cy="1912690"/>
            <wp:effectExtent l="0" t="0" r="0" b="0"/>
            <wp:wrapNone/>
            <wp:docPr id="17" name="Picture 17" descr="https://i1.wp.com/resourcecem.com/wp-content/uploads/2019/08/Fairtrade-logo.jpg?resize=218%2C256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i1.wp.com/resourcecem.com/wp-content/uploads/2019/08/Fairtrade-logo.jpg?resize=218%2C256&amp;ssl=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91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E76AE1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noProof/>
          <w:color w:val="222222"/>
          <w:sz w:val="23"/>
          <w:szCs w:val="23"/>
          <w:lang w:val="en-US" w:eastAsia="zh-CN"/>
        </w:rPr>
        <w:drawing>
          <wp:anchor distT="0" distB="0" distL="114300" distR="114300" simplePos="0" relativeHeight="251663360" behindDoc="0" locked="0" layoutInCell="1" allowOverlap="1" wp14:anchorId="0ACE0A34" wp14:editId="1D6A22D7">
            <wp:simplePos x="0" y="0"/>
            <wp:positionH relativeFrom="column">
              <wp:posOffset>2505075</wp:posOffset>
            </wp:positionH>
            <wp:positionV relativeFrom="paragraph">
              <wp:posOffset>15875</wp:posOffset>
            </wp:positionV>
            <wp:extent cx="2905125" cy="1642312"/>
            <wp:effectExtent l="0" t="0" r="0" b="0"/>
            <wp:wrapNone/>
            <wp:docPr id="16" name="Picture 16" descr="https://i0.wp.com/resourcecem.com/wp-content/uploads/2019/08/Logo.jpg?resize=444%2C251&amp;ssl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i0.wp.com/resourcecem.com/wp-content/uploads/2019/08/Logo.jpg?resize=444%2C251&amp;ssl=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1642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11FC330D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133F3020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7A25EA27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1B94D2A8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37622D81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 </w:t>
      </w:r>
    </w:p>
    <w:p w14:paraId="4C7889BA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Style w:val="Strong"/>
          <w:rFonts w:asciiTheme="minorHAnsi" w:hAnsiTheme="minorHAnsi" w:cstheme="minorHAnsi"/>
          <w:color w:val="222222"/>
          <w:sz w:val="23"/>
          <w:szCs w:val="23"/>
        </w:rPr>
        <w:lastRenderedPageBreak/>
        <w:t>Good news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 xml:space="preserve">:  We are joining a growing number of schools to make this transition as well as </w:t>
      </w:r>
      <w:r>
        <w:rPr>
          <w:rFonts w:asciiTheme="minorHAnsi" w:hAnsiTheme="minorHAnsi" w:cstheme="minorHAnsi"/>
          <w:color w:val="222222"/>
          <w:sz w:val="23"/>
          <w:szCs w:val="23"/>
        </w:rPr>
        <w:t xml:space="preserve">Catholic Education Sandhurst, 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Catholic Education Melbourne and the Ca</w:t>
      </w:r>
      <w:r w:rsidR="00B218DF">
        <w:rPr>
          <w:rFonts w:asciiTheme="minorHAnsi" w:hAnsiTheme="minorHAnsi" w:cstheme="minorHAnsi"/>
          <w:color w:val="222222"/>
          <w:sz w:val="23"/>
          <w:szCs w:val="23"/>
        </w:rPr>
        <w:t>tholic Archdiocese of Melbourne</w:t>
      </w:r>
      <w:r>
        <w:rPr>
          <w:rFonts w:asciiTheme="minorHAnsi" w:hAnsiTheme="minorHAnsi" w:cstheme="minorHAnsi"/>
          <w:color w:val="222222"/>
          <w:sz w:val="23"/>
          <w:szCs w:val="23"/>
        </w:rPr>
        <w:t>.</w:t>
      </w:r>
    </w:p>
    <w:p w14:paraId="47487292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Style w:val="Strong"/>
          <w:rFonts w:asciiTheme="minorHAnsi" w:hAnsiTheme="minorHAnsi" w:cstheme="minorHAnsi"/>
          <w:color w:val="222222"/>
          <w:sz w:val="23"/>
          <w:szCs w:val="23"/>
        </w:rPr>
        <w:t>Action</w:t>
      </w:r>
      <w:r w:rsidRPr="005172BE">
        <w:rPr>
          <w:rFonts w:asciiTheme="minorHAnsi" w:hAnsiTheme="minorHAnsi" w:cstheme="minorHAnsi"/>
          <w:color w:val="222222"/>
          <w:sz w:val="23"/>
          <w:szCs w:val="23"/>
        </w:rPr>
        <w:t>:  We encourage students and their families to follow our lead. If you want more information on our decision, or some tips on going slavery-free, please contact (</w:t>
      </w:r>
      <w:r w:rsidRPr="005172BE">
        <w:rPr>
          <w:rStyle w:val="Emphasis"/>
          <w:rFonts w:asciiTheme="minorHAnsi" w:hAnsiTheme="minorHAnsi" w:cstheme="minorHAnsi"/>
          <w:color w:val="222222"/>
          <w:sz w:val="23"/>
          <w:szCs w:val="23"/>
          <w:u w:val="single"/>
        </w:rPr>
        <w:t>insert the name of the school contact, or delete this reference to a contact person if it is not relevant</w:t>
      </w:r>
      <w:r>
        <w:rPr>
          <w:rFonts w:asciiTheme="minorHAnsi" w:hAnsiTheme="minorHAnsi" w:cstheme="minorHAnsi"/>
          <w:color w:val="222222"/>
          <w:sz w:val="23"/>
          <w:szCs w:val="23"/>
        </w:rPr>
        <w:t xml:space="preserve">). Resources are available from Catholic Education Sandhurst – contact David Walker – email: </w:t>
      </w:r>
      <w:r w:rsidRPr="005172BE">
        <w:rPr>
          <w:rFonts w:asciiTheme="minorHAnsi" w:hAnsiTheme="minorHAnsi" w:cstheme="minorHAnsi"/>
          <w:b/>
          <w:color w:val="222222"/>
          <w:sz w:val="23"/>
          <w:szCs w:val="23"/>
        </w:rPr>
        <w:t>dwalker@ceosand.catholic.edu.au</w:t>
      </w:r>
    </w:p>
    <w:p w14:paraId="41602840" w14:textId="77777777" w:rsidR="005172BE" w:rsidRPr="005172BE" w:rsidRDefault="005172BE" w:rsidP="005172BE">
      <w:pPr>
        <w:pStyle w:val="NormalWeb"/>
        <w:spacing w:before="0" w:beforeAutospacing="0" w:after="390" w:afterAutospacing="0"/>
        <w:rPr>
          <w:rFonts w:asciiTheme="minorHAnsi" w:hAnsiTheme="minorHAnsi" w:cstheme="minorHAnsi"/>
          <w:color w:val="222222"/>
          <w:sz w:val="23"/>
          <w:szCs w:val="23"/>
        </w:rPr>
      </w:pPr>
      <w:r w:rsidRPr="005172BE">
        <w:rPr>
          <w:rFonts w:asciiTheme="minorHAnsi" w:hAnsiTheme="minorHAnsi" w:cstheme="minorHAnsi"/>
          <w:color w:val="222222"/>
          <w:sz w:val="23"/>
          <w:szCs w:val="23"/>
        </w:rPr>
        <w:t>(Insert date)</w:t>
      </w:r>
    </w:p>
    <w:p w14:paraId="20F4F798" w14:textId="77777777" w:rsidR="00F155DE" w:rsidRDefault="00B218DF">
      <w:bookmarkStart w:id="0" w:name="_GoBack"/>
      <w:bookmarkEnd w:id="0"/>
    </w:p>
    <w:sectPr w:rsidR="00F155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Playfair Display"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Segoe UI">
    <w:altName w:val="Calibri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Corbe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Lora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165F85"/>
    <w:multiLevelType w:val="hybridMultilevel"/>
    <w:tmpl w:val="D9CAD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6A4B2D"/>
    <w:multiLevelType w:val="multilevel"/>
    <w:tmpl w:val="7D8AB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AD671EE"/>
    <w:multiLevelType w:val="multilevel"/>
    <w:tmpl w:val="29A4C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B1F41F0"/>
    <w:multiLevelType w:val="multilevel"/>
    <w:tmpl w:val="9BD47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BB3984"/>
    <w:multiLevelType w:val="multilevel"/>
    <w:tmpl w:val="9C0E6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11755E3"/>
    <w:multiLevelType w:val="multilevel"/>
    <w:tmpl w:val="778E1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5365A1A"/>
    <w:multiLevelType w:val="multilevel"/>
    <w:tmpl w:val="DB9EE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4E4D57"/>
    <w:multiLevelType w:val="multilevel"/>
    <w:tmpl w:val="6A500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4D2FAF"/>
    <w:multiLevelType w:val="multilevel"/>
    <w:tmpl w:val="F386F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CA77FE2"/>
    <w:multiLevelType w:val="multilevel"/>
    <w:tmpl w:val="91E6B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4C5075B"/>
    <w:multiLevelType w:val="multilevel"/>
    <w:tmpl w:val="9E9AF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A176EA"/>
    <w:multiLevelType w:val="multilevel"/>
    <w:tmpl w:val="971EC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2"/>
  </w:num>
  <w:num w:numId="3">
    <w:abstractNumId w:val="10"/>
  </w:num>
  <w:num w:numId="4">
    <w:abstractNumId w:val="3"/>
  </w:num>
  <w:num w:numId="5">
    <w:abstractNumId w:val="8"/>
  </w:num>
  <w:num w:numId="6">
    <w:abstractNumId w:val="5"/>
  </w:num>
  <w:num w:numId="7">
    <w:abstractNumId w:val="7"/>
  </w:num>
  <w:num w:numId="8">
    <w:abstractNumId w:val="9"/>
  </w:num>
  <w:num w:numId="9">
    <w:abstractNumId w:val="4"/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C36"/>
    <w:rsid w:val="00115C36"/>
    <w:rsid w:val="001A5EA4"/>
    <w:rsid w:val="00343FF5"/>
    <w:rsid w:val="003E2A89"/>
    <w:rsid w:val="005172BE"/>
    <w:rsid w:val="00A714FA"/>
    <w:rsid w:val="00B218DF"/>
    <w:rsid w:val="00BF5E7E"/>
    <w:rsid w:val="00C8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D9A420"/>
  <w15:chartTrackingRefBased/>
  <w15:docId w15:val="{73BEAA34-835E-4DE7-87E2-395879EE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15C3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FF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F5E7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Playfair Display" w:eastAsiaTheme="majorEastAsia" w:hAnsi="Playfair Display" w:cstheme="majorBidi"/>
      <w:color w:val="BF8F00" w:themeColor="accent4" w:themeShade="BF"/>
      <w:sz w:val="32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15C36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customStyle="1" w:styleId="td-post-date">
    <w:name w:val="td-post-date"/>
    <w:basedOn w:val="DefaultParagraphFont"/>
    <w:rsid w:val="00115C36"/>
  </w:style>
  <w:style w:type="paragraph" w:styleId="NormalWeb">
    <w:name w:val="Normal (Web)"/>
    <w:basedOn w:val="Normal"/>
    <w:uiPriority w:val="99"/>
    <w:unhideWhenUsed/>
    <w:rsid w:val="0011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115C36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115C3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115C36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C36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FF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1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8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40320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736303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4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279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72332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09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1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07444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408890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276</Words>
  <Characters>1433</Characters>
  <Application>Microsoft Macintosh Word</Application>
  <DocSecurity>0</DocSecurity>
  <Lines>26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David Walker</cp:lastModifiedBy>
  <cp:revision>4</cp:revision>
  <cp:lastPrinted>2020-02-10T00:52:00Z</cp:lastPrinted>
  <dcterms:created xsi:type="dcterms:W3CDTF">2020-02-10T00:59:00Z</dcterms:created>
  <dcterms:modified xsi:type="dcterms:W3CDTF">2020-02-10T10:33:00Z</dcterms:modified>
</cp:coreProperties>
</file>