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829A8" w:rsidRDefault="006829A8">
      <w:bookmarkStart w:id="0" w:name="_GoBack"/>
      <w:bookmarkEnd w:id="0"/>
    </w:p>
    <w:p w:rsidR="006829A8" w:rsidRDefault="006829A8">
      <w:r>
        <w:t xml:space="preserve">                               </w:t>
      </w:r>
    </w:p>
    <w:p w:rsidR="006829A8" w:rsidRPr="006829A8" w:rsidRDefault="006829A8" w:rsidP="006829A8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Appendix </w:t>
      </w:r>
      <w:r w:rsidR="00367213">
        <w:rPr>
          <w:b/>
          <w:bCs/>
          <w:sz w:val="28"/>
          <w:szCs w:val="28"/>
        </w:rPr>
        <w:t>8</w:t>
      </w:r>
    </w:p>
    <w:p w:rsidR="006829A8" w:rsidRDefault="006829A8"/>
    <w:p w:rsidR="006829A8" w:rsidRDefault="006829A8"/>
    <w:p w:rsidR="00121D94" w:rsidRPr="006829A8" w:rsidRDefault="006829A8" w:rsidP="006829A8">
      <w:pPr>
        <w:jc w:val="center"/>
        <w:rPr>
          <w:b/>
          <w:bCs/>
        </w:rPr>
      </w:pPr>
      <w:r w:rsidRPr="006829A8">
        <w:rPr>
          <w:b/>
          <w:bCs/>
        </w:rPr>
        <w:t xml:space="preserve">Overview of </w:t>
      </w:r>
      <w:r>
        <w:rPr>
          <w:b/>
          <w:bCs/>
        </w:rPr>
        <w:t xml:space="preserve">St Paul’s letter to the </w:t>
      </w:r>
      <w:r w:rsidR="00B53AE1" w:rsidRPr="006829A8">
        <w:rPr>
          <w:b/>
          <w:bCs/>
        </w:rPr>
        <w:t>G</w:t>
      </w:r>
      <w:r w:rsidRPr="006829A8">
        <w:rPr>
          <w:b/>
          <w:bCs/>
        </w:rPr>
        <w:t>alatians</w:t>
      </w:r>
    </w:p>
    <w:p w:rsidR="00B53AE1" w:rsidRPr="00F15ADA" w:rsidRDefault="00B53AE1">
      <w:pPr>
        <w:rPr>
          <w:sz w:val="22"/>
          <w:szCs w:val="22"/>
        </w:rPr>
      </w:pPr>
    </w:p>
    <w:p w:rsidR="006829A8" w:rsidRDefault="006829A8">
      <w:pPr>
        <w:rPr>
          <w:sz w:val="22"/>
          <w:szCs w:val="22"/>
        </w:rPr>
      </w:pPr>
    </w:p>
    <w:p w:rsidR="00B53AE1" w:rsidRDefault="00B53AE1">
      <w:pPr>
        <w:rPr>
          <w:sz w:val="22"/>
          <w:szCs w:val="22"/>
        </w:rPr>
      </w:pPr>
      <w:r w:rsidRPr="00B53AE1">
        <w:rPr>
          <w:sz w:val="22"/>
          <w:szCs w:val="22"/>
        </w:rPr>
        <w:t xml:space="preserve">Along with 1 &amp; 2 Corinthians and Romans, </w:t>
      </w:r>
      <w:r w:rsidR="00F35EC5">
        <w:rPr>
          <w:sz w:val="22"/>
          <w:szCs w:val="22"/>
        </w:rPr>
        <w:t xml:space="preserve">some call </w:t>
      </w:r>
      <w:r w:rsidRPr="00B53AE1">
        <w:rPr>
          <w:sz w:val="22"/>
          <w:szCs w:val="22"/>
        </w:rPr>
        <w:t>Paul’s letter to the Galatians one of the great letters because of its deep theological insights and timeless practical advice on Christian living.</w:t>
      </w:r>
    </w:p>
    <w:p w:rsidR="00F35EC5" w:rsidRPr="00B53AE1" w:rsidRDefault="00F35EC5">
      <w:pPr>
        <w:rPr>
          <w:sz w:val="22"/>
          <w:szCs w:val="22"/>
        </w:rPr>
      </w:pPr>
    </w:p>
    <w:p w:rsidR="00B53AE1" w:rsidRDefault="00B53AE1">
      <w:pPr>
        <w:rPr>
          <w:sz w:val="22"/>
          <w:szCs w:val="22"/>
        </w:rPr>
      </w:pPr>
      <w:r w:rsidRPr="00B53AE1">
        <w:rPr>
          <w:sz w:val="22"/>
          <w:szCs w:val="22"/>
        </w:rPr>
        <w:t xml:space="preserve">Paul wrote it to a group of churches in Iconium, </w:t>
      </w:r>
      <w:proofErr w:type="spellStart"/>
      <w:r w:rsidRPr="00B53AE1">
        <w:rPr>
          <w:sz w:val="22"/>
          <w:szCs w:val="22"/>
        </w:rPr>
        <w:t>Derbe</w:t>
      </w:r>
      <w:proofErr w:type="spellEnd"/>
      <w:r w:rsidRPr="00B53AE1">
        <w:rPr>
          <w:sz w:val="22"/>
          <w:szCs w:val="22"/>
        </w:rPr>
        <w:t xml:space="preserve"> and Lystra – cities in the Roman province of Galatia (in modern-day Turkey). He visited this area on </w:t>
      </w:r>
      <w:r w:rsidR="00F35EC5">
        <w:rPr>
          <w:sz w:val="22"/>
          <w:szCs w:val="22"/>
        </w:rPr>
        <w:t>each of his three</w:t>
      </w:r>
      <w:r w:rsidRPr="00B53AE1">
        <w:rPr>
          <w:sz w:val="22"/>
          <w:szCs w:val="22"/>
        </w:rPr>
        <w:t xml:space="preserve"> missionary journeys</w:t>
      </w:r>
      <w:r>
        <w:rPr>
          <w:sz w:val="22"/>
          <w:szCs w:val="22"/>
        </w:rPr>
        <w:t>.</w:t>
      </w:r>
    </w:p>
    <w:p w:rsidR="00F35EC5" w:rsidRDefault="00F35EC5">
      <w:pPr>
        <w:rPr>
          <w:sz w:val="22"/>
          <w:szCs w:val="22"/>
        </w:rPr>
      </w:pPr>
    </w:p>
    <w:p w:rsidR="00B53AE1" w:rsidRDefault="00B53AE1">
      <w:pPr>
        <w:rPr>
          <w:sz w:val="22"/>
          <w:szCs w:val="22"/>
        </w:rPr>
      </w:pPr>
      <w:r>
        <w:rPr>
          <w:sz w:val="22"/>
          <w:szCs w:val="22"/>
        </w:rPr>
        <w:t>The date of writing of Galatians ranges between 54 – 58CE and may have been written while Paul was in Corinth.</w:t>
      </w:r>
    </w:p>
    <w:p w:rsidR="00F35EC5" w:rsidRDefault="00F35EC5">
      <w:pPr>
        <w:rPr>
          <w:sz w:val="22"/>
          <w:szCs w:val="22"/>
        </w:rPr>
      </w:pPr>
    </w:p>
    <w:p w:rsidR="00B53AE1" w:rsidRDefault="00B53AE1">
      <w:pPr>
        <w:rPr>
          <w:sz w:val="22"/>
          <w:szCs w:val="22"/>
        </w:rPr>
      </w:pPr>
      <w:r>
        <w:rPr>
          <w:sz w:val="22"/>
          <w:szCs w:val="22"/>
        </w:rPr>
        <w:t xml:space="preserve">Galatians is an </w:t>
      </w:r>
      <w:r w:rsidRPr="00B53AE1">
        <w:rPr>
          <w:i/>
          <w:iCs/>
          <w:sz w:val="22"/>
          <w:szCs w:val="22"/>
        </w:rPr>
        <w:t>angry</w:t>
      </w:r>
      <w:r>
        <w:rPr>
          <w:sz w:val="22"/>
          <w:szCs w:val="22"/>
        </w:rPr>
        <w:t xml:space="preserve">, almost unfriendly, letter. Paul wrote it to counteract a group known as Judaizers, Jewish-Christian missionaries who followed him into Galatia. They had begun teaching Paul’s communities that they had to keep certain rules </w:t>
      </w:r>
      <w:r w:rsidR="00F35EC5">
        <w:rPr>
          <w:sz w:val="22"/>
          <w:szCs w:val="22"/>
        </w:rPr>
        <w:t>from</w:t>
      </w:r>
      <w:r>
        <w:rPr>
          <w:sz w:val="22"/>
          <w:szCs w:val="22"/>
        </w:rPr>
        <w:t xml:space="preserve"> the Law of Moses</w:t>
      </w:r>
      <w:r w:rsidR="00A44B92">
        <w:rPr>
          <w:sz w:val="22"/>
          <w:szCs w:val="22"/>
        </w:rPr>
        <w:t xml:space="preserve"> (for example circum</w:t>
      </w:r>
      <w:r w:rsidR="00F35EC5">
        <w:rPr>
          <w:sz w:val="22"/>
          <w:szCs w:val="22"/>
        </w:rPr>
        <w:t>ci</w:t>
      </w:r>
      <w:r w:rsidR="00A44B92">
        <w:rPr>
          <w:sz w:val="22"/>
          <w:szCs w:val="22"/>
        </w:rPr>
        <w:t>sion)</w:t>
      </w:r>
      <w:r>
        <w:rPr>
          <w:sz w:val="22"/>
          <w:szCs w:val="22"/>
        </w:rPr>
        <w:t xml:space="preserve"> in addition to believing in Christ. Paul believes he has addressed these issues previously at the Council of Jerusalem (see Acts 15</w:t>
      </w:r>
      <w:r w:rsidR="00A44B92">
        <w:rPr>
          <w:sz w:val="22"/>
          <w:szCs w:val="22"/>
        </w:rPr>
        <w:t>: 1-21)</w:t>
      </w:r>
      <w:r w:rsidR="00F35EC5">
        <w:rPr>
          <w:sz w:val="22"/>
          <w:szCs w:val="22"/>
        </w:rPr>
        <w:t xml:space="preserve"> and that this teaching is false.</w:t>
      </w:r>
    </w:p>
    <w:p w:rsidR="00F35EC5" w:rsidRDefault="00F35EC5">
      <w:pPr>
        <w:rPr>
          <w:sz w:val="22"/>
          <w:szCs w:val="22"/>
        </w:rPr>
      </w:pPr>
    </w:p>
    <w:p w:rsidR="00A44B92" w:rsidRDefault="00A44B92">
      <w:pPr>
        <w:rPr>
          <w:sz w:val="22"/>
          <w:szCs w:val="22"/>
        </w:rPr>
      </w:pPr>
      <w:r>
        <w:rPr>
          <w:sz w:val="22"/>
          <w:szCs w:val="22"/>
        </w:rPr>
        <w:t xml:space="preserve">Paul’s letters typically comprise 4 parts: </w:t>
      </w:r>
    </w:p>
    <w:p w:rsidR="00A44B92" w:rsidRDefault="00A44B92" w:rsidP="00A44B92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A44B92">
        <w:rPr>
          <w:sz w:val="22"/>
          <w:szCs w:val="22"/>
        </w:rPr>
        <w:t>Address &amp; Greeting</w:t>
      </w:r>
    </w:p>
    <w:p w:rsidR="00A44B92" w:rsidRDefault="00A44B92" w:rsidP="00A44B92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A44B92">
        <w:rPr>
          <w:sz w:val="22"/>
          <w:szCs w:val="22"/>
        </w:rPr>
        <w:t>Thanksgiving &amp; Prayer</w:t>
      </w:r>
    </w:p>
    <w:p w:rsidR="00A44B92" w:rsidRDefault="00A44B92" w:rsidP="00A44B92">
      <w:pPr>
        <w:pStyle w:val="ListParagraph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Message or Body of the letter</w:t>
      </w:r>
    </w:p>
    <w:p w:rsidR="00A44B92" w:rsidRDefault="00A44B92" w:rsidP="00A44B92">
      <w:pPr>
        <w:pStyle w:val="ListParagraph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Conclusion &amp; Final greeting</w:t>
      </w:r>
    </w:p>
    <w:p w:rsidR="00A44B92" w:rsidRDefault="00A44B92" w:rsidP="00A44B92">
      <w:pPr>
        <w:rPr>
          <w:sz w:val="22"/>
          <w:szCs w:val="22"/>
        </w:rPr>
      </w:pPr>
      <w:r>
        <w:rPr>
          <w:sz w:val="22"/>
          <w:szCs w:val="22"/>
        </w:rPr>
        <w:t>Galatians omits the Thanksgiving – Paul is that unhappy with the people.</w:t>
      </w:r>
    </w:p>
    <w:p w:rsidR="00F35EC5" w:rsidRDefault="00F35EC5" w:rsidP="00A44B92">
      <w:pPr>
        <w:rPr>
          <w:sz w:val="22"/>
          <w:szCs w:val="22"/>
        </w:rPr>
      </w:pPr>
    </w:p>
    <w:p w:rsidR="00A44B92" w:rsidRDefault="00A44B92" w:rsidP="00A44B92">
      <w:pPr>
        <w:rPr>
          <w:sz w:val="22"/>
          <w:szCs w:val="22"/>
        </w:rPr>
      </w:pPr>
      <w:r>
        <w:rPr>
          <w:sz w:val="22"/>
          <w:szCs w:val="22"/>
        </w:rPr>
        <w:t xml:space="preserve">The </w:t>
      </w:r>
      <w:r w:rsidR="00F35EC5">
        <w:rPr>
          <w:sz w:val="22"/>
          <w:szCs w:val="22"/>
        </w:rPr>
        <w:t xml:space="preserve">elements of the </w:t>
      </w:r>
      <w:r>
        <w:rPr>
          <w:sz w:val="22"/>
          <w:szCs w:val="22"/>
        </w:rPr>
        <w:t xml:space="preserve">letter can be </w:t>
      </w:r>
      <w:r w:rsidR="00F35EC5">
        <w:rPr>
          <w:sz w:val="22"/>
          <w:szCs w:val="22"/>
        </w:rPr>
        <w:t>described as follows</w:t>
      </w:r>
      <w:r>
        <w:rPr>
          <w:sz w:val="22"/>
          <w:szCs w:val="22"/>
        </w:rPr>
        <w:t>:</w:t>
      </w:r>
    </w:p>
    <w:p w:rsidR="00A44B92" w:rsidRDefault="00A44B92" w:rsidP="00A44B92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>Address</w:t>
      </w:r>
      <w:r w:rsidR="00F35EC5">
        <w:rPr>
          <w:sz w:val="22"/>
          <w:szCs w:val="22"/>
        </w:rPr>
        <w:t xml:space="preserve"> and Greeting </w:t>
      </w:r>
      <w:r>
        <w:rPr>
          <w:sz w:val="22"/>
          <w:szCs w:val="22"/>
        </w:rPr>
        <w:t>(Gal 1: 1-</w:t>
      </w:r>
      <w:r w:rsidR="00F35EC5">
        <w:rPr>
          <w:sz w:val="22"/>
          <w:szCs w:val="22"/>
        </w:rPr>
        <w:t>5</w:t>
      </w:r>
      <w:r>
        <w:rPr>
          <w:sz w:val="22"/>
          <w:szCs w:val="22"/>
        </w:rPr>
        <w:t>)</w:t>
      </w:r>
    </w:p>
    <w:p w:rsidR="00A44B92" w:rsidRDefault="00A44B92" w:rsidP="00A44B92">
      <w:pPr>
        <w:ind w:left="1440"/>
        <w:rPr>
          <w:sz w:val="22"/>
          <w:szCs w:val="22"/>
        </w:rPr>
      </w:pPr>
      <w:r>
        <w:rPr>
          <w:sz w:val="22"/>
          <w:szCs w:val="22"/>
        </w:rPr>
        <w:t xml:space="preserve">The </w:t>
      </w:r>
      <w:r w:rsidR="00F35EC5">
        <w:rPr>
          <w:sz w:val="22"/>
          <w:szCs w:val="22"/>
        </w:rPr>
        <w:t>work of the Apostles including Paul</w:t>
      </w:r>
      <w:r>
        <w:rPr>
          <w:sz w:val="22"/>
          <w:szCs w:val="22"/>
        </w:rPr>
        <w:t xml:space="preserve"> (Gal </w:t>
      </w:r>
      <w:r w:rsidR="00F35EC5">
        <w:rPr>
          <w:sz w:val="22"/>
          <w:szCs w:val="22"/>
        </w:rPr>
        <w:t>1:6 – 2:21</w:t>
      </w:r>
      <w:r>
        <w:rPr>
          <w:sz w:val="22"/>
          <w:szCs w:val="22"/>
        </w:rPr>
        <w:t>)</w:t>
      </w:r>
    </w:p>
    <w:p w:rsidR="00A44B92" w:rsidRDefault="00A44B92" w:rsidP="00A44B92">
      <w:pPr>
        <w:ind w:left="1440"/>
        <w:rPr>
          <w:sz w:val="22"/>
          <w:szCs w:val="22"/>
        </w:rPr>
      </w:pPr>
      <w:r>
        <w:rPr>
          <w:sz w:val="22"/>
          <w:szCs w:val="22"/>
        </w:rPr>
        <w:t xml:space="preserve">Justification by faith rather than </w:t>
      </w:r>
      <w:r w:rsidR="00F35EC5">
        <w:rPr>
          <w:sz w:val="22"/>
          <w:szCs w:val="22"/>
        </w:rPr>
        <w:t>good works</w:t>
      </w:r>
      <w:r>
        <w:rPr>
          <w:sz w:val="22"/>
          <w:szCs w:val="22"/>
        </w:rPr>
        <w:t xml:space="preserve"> (Gal 3:</w:t>
      </w:r>
      <w:r w:rsidR="00F15ADA">
        <w:rPr>
          <w:sz w:val="22"/>
          <w:szCs w:val="22"/>
        </w:rPr>
        <w:t>1 – 5:1</w:t>
      </w:r>
      <w:r>
        <w:rPr>
          <w:sz w:val="22"/>
          <w:szCs w:val="22"/>
        </w:rPr>
        <w:t>)</w:t>
      </w:r>
    </w:p>
    <w:p w:rsidR="00A44B92" w:rsidRDefault="00A44B92" w:rsidP="00A44B92">
      <w:pPr>
        <w:ind w:left="1440"/>
        <w:rPr>
          <w:sz w:val="22"/>
          <w:szCs w:val="22"/>
        </w:rPr>
      </w:pPr>
      <w:r>
        <w:rPr>
          <w:sz w:val="22"/>
          <w:szCs w:val="22"/>
        </w:rPr>
        <w:t>A personal appeal and two covenants (Hagar &amp; Sarah) (Gal 4: 1-31)</w:t>
      </w:r>
    </w:p>
    <w:p w:rsidR="00A44B92" w:rsidRDefault="003C10B5" w:rsidP="00A44B92">
      <w:pPr>
        <w:ind w:left="1440"/>
        <w:rPr>
          <w:sz w:val="22"/>
          <w:szCs w:val="22"/>
        </w:rPr>
      </w:pPr>
      <w:r>
        <w:rPr>
          <w:sz w:val="22"/>
          <w:szCs w:val="22"/>
        </w:rPr>
        <w:t>Christian freedom</w:t>
      </w:r>
      <w:r w:rsidR="00F15ADA">
        <w:rPr>
          <w:sz w:val="22"/>
          <w:szCs w:val="22"/>
        </w:rPr>
        <w:t xml:space="preserve"> and the Gifts of the Spirit</w:t>
      </w:r>
      <w:r>
        <w:rPr>
          <w:sz w:val="22"/>
          <w:szCs w:val="22"/>
        </w:rPr>
        <w:t xml:space="preserve"> (Gal 5:</w:t>
      </w:r>
      <w:r w:rsidR="00F15ADA">
        <w:rPr>
          <w:sz w:val="22"/>
          <w:szCs w:val="22"/>
        </w:rPr>
        <w:t>2 – 6:10</w:t>
      </w:r>
      <w:r>
        <w:rPr>
          <w:sz w:val="22"/>
          <w:szCs w:val="22"/>
        </w:rPr>
        <w:t>)</w:t>
      </w:r>
    </w:p>
    <w:p w:rsidR="003C10B5" w:rsidRDefault="00F15ADA" w:rsidP="00A44B92">
      <w:pPr>
        <w:ind w:left="1440"/>
        <w:rPr>
          <w:sz w:val="22"/>
          <w:szCs w:val="22"/>
        </w:rPr>
      </w:pPr>
      <w:r>
        <w:rPr>
          <w:sz w:val="22"/>
          <w:szCs w:val="22"/>
        </w:rPr>
        <w:t>Final words and a Blessing</w:t>
      </w:r>
      <w:r w:rsidR="003C10B5">
        <w:rPr>
          <w:sz w:val="22"/>
          <w:szCs w:val="22"/>
        </w:rPr>
        <w:t xml:space="preserve"> (Gal 6: 1</w:t>
      </w:r>
      <w:r>
        <w:rPr>
          <w:sz w:val="22"/>
          <w:szCs w:val="22"/>
        </w:rPr>
        <w:t>1</w:t>
      </w:r>
      <w:r w:rsidR="003C10B5">
        <w:rPr>
          <w:sz w:val="22"/>
          <w:szCs w:val="22"/>
        </w:rPr>
        <w:t>-18)</w:t>
      </w:r>
    </w:p>
    <w:p w:rsidR="00F35EC5" w:rsidRDefault="00F35EC5" w:rsidP="003C10B5">
      <w:pPr>
        <w:rPr>
          <w:sz w:val="22"/>
          <w:szCs w:val="22"/>
        </w:rPr>
      </w:pPr>
    </w:p>
    <w:p w:rsidR="003C10B5" w:rsidRDefault="003C10B5" w:rsidP="003C10B5">
      <w:pPr>
        <w:rPr>
          <w:sz w:val="22"/>
          <w:szCs w:val="22"/>
        </w:rPr>
      </w:pPr>
      <w:r>
        <w:rPr>
          <w:sz w:val="22"/>
          <w:szCs w:val="22"/>
        </w:rPr>
        <w:t>Central themes in Galatians include:</w:t>
      </w:r>
    </w:p>
    <w:p w:rsidR="003C10B5" w:rsidRDefault="00364F69" w:rsidP="00364F69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Paul defends the freedom of all Christians from Jewish religious laws (“Christ has set us free” 5:1). One does not need to be circumcised or observe Jewish holidays</w:t>
      </w:r>
      <w:r w:rsidR="00A854AF">
        <w:rPr>
          <w:sz w:val="22"/>
          <w:szCs w:val="22"/>
        </w:rPr>
        <w:t>,</w:t>
      </w:r>
      <w:r>
        <w:rPr>
          <w:sz w:val="22"/>
          <w:szCs w:val="22"/>
        </w:rPr>
        <w:t xml:space="preserve"> for example</w:t>
      </w:r>
      <w:r w:rsidR="00A854AF">
        <w:rPr>
          <w:sz w:val="22"/>
          <w:szCs w:val="22"/>
        </w:rPr>
        <w:t>,</w:t>
      </w:r>
      <w:r>
        <w:rPr>
          <w:sz w:val="22"/>
          <w:szCs w:val="22"/>
        </w:rPr>
        <w:t xml:space="preserve"> to follow Christ.</w:t>
      </w:r>
    </w:p>
    <w:p w:rsidR="00364F69" w:rsidRDefault="00364F69" w:rsidP="00364F69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 xml:space="preserve">Paul defends his </w:t>
      </w:r>
      <w:proofErr w:type="spellStart"/>
      <w:r>
        <w:rPr>
          <w:sz w:val="22"/>
          <w:szCs w:val="22"/>
        </w:rPr>
        <w:t>apostlehood</w:t>
      </w:r>
      <w:proofErr w:type="spellEnd"/>
      <w:r>
        <w:rPr>
          <w:sz w:val="22"/>
          <w:szCs w:val="22"/>
        </w:rPr>
        <w:t xml:space="preserve"> (1:11 – 2:14 ). He believes he qualifies because he has had a direct experience of the risen Christ on the road to Damascus.</w:t>
      </w:r>
    </w:p>
    <w:p w:rsidR="00364F69" w:rsidRDefault="00364F69" w:rsidP="00364F69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Salvation comes through faith in Jesus not obedience to the Law (2:15 – 3:5)</w:t>
      </w:r>
      <w:r w:rsidR="00A854AF">
        <w:rPr>
          <w:sz w:val="22"/>
          <w:szCs w:val="22"/>
        </w:rPr>
        <w:t>.</w:t>
      </w:r>
    </w:p>
    <w:p w:rsidR="00364F69" w:rsidRDefault="00364F69" w:rsidP="00364F69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In Christ and in baptism</w:t>
      </w:r>
      <w:r w:rsidR="00A854AF">
        <w:rPr>
          <w:sz w:val="22"/>
          <w:szCs w:val="22"/>
        </w:rPr>
        <w:t xml:space="preserve"> differences (for example between Jew and Greek, slave and free, male and female) are abolished – all are one (3: 26-29)*.</w:t>
      </w:r>
    </w:p>
    <w:p w:rsidR="00A854AF" w:rsidRDefault="00A854AF" w:rsidP="00364F69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The fruits of the Spirit (5: 22-23)* are stronger than earthly desires and sinful acts.</w:t>
      </w:r>
    </w:p>
    <w:p w:rsidR="00A854AF" w:rsidRPr="00A854AF" w:rsidRDefault="00A854AF" w:rsidP="00A854AF">
      <w:pPr>
        <w:rPr>
          <w:sz w:val="22"/>
          <w:szCs w:val="22"/>
        </w:rPr>
      </w:pPr>
      <w:r>
        <w:rPr>
          <w:sz w:val="22"/>
          <w:szCs w:val="22"/>
        </w:rPr>
        <w:t>*</w:t>
      </w:r>
      <w:r w:rsidR="0024345B">
        <w:rPr>
          <w:sz w:val="22"/>
          <w:szCs w:val="22"/>
        </w:rPr>
        <w:t xml:space="preserve"> </w:t>
      </w:r>
      <w:r w:rsidRPr="00A854AF">
        <w:rPr>
          <w:sz w:val="22"/>
          <w:szCs w:val="22"/>
        </w:rPr>
        <w:t>The</w:t>
      </w:r>
      <w:r>
        <w:rPr>
          <w:sz w:val="22"/>
          <w:szCs w:val="22"/>
        </w:rPr>
        <w:t>se are the best known verses in Galatians and worth special focus.</w:t>
      </w:r>
    </w:p>
    <w:sectPr w:rsidR="00A854AF" w:rsidRPr="00A854AF" w:rsidSect="006829A8">
      <w:pgSz w:w="11900" w:h="16840"/>
      <w:pgMar w:top="1440" w:right="1440" w:bottom="1440" w:left="1440" w:header="720" w:footer="720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4D"/>
    <w:family w:val="decorative"/>
    <w:pitch w:val="variable"/>
    <w:sig w:usb0="00000003" w:usb1="10000000" w:usb2="00000000" w:usb3="00000000" w:csb0="800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2CD7E51"/>
    <w:multiLevelType w:val="hybridMultilevel"/>
    <w:tmpl w:val="EF02BB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E86302"/>
    <w:multiLevelType w:val="hybridMultilevel"/>
    <w:tmpl w:val="D0F28DC2"/>
    <w:lvl w:ilvl="0" w:tplc="72CEB72E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B65D96"/>
    <w:multiLevelType w:val="hybridMultilevel"/>
    <w:tmpl w:val="BF3E50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353B9A"/>
    <w:multiLevelType w:val="hybridMultilevel"/>
    <w:tmpl w:val="CFFEFF06"/>
    <w:lvl w:ilvl="0" w:tplc="EEA2513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8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3AE1"/>
    <w:rsid w:val="001148EF"/>
    <w:rsid w:val="00121D94"/>
    <w:rsid w:val="0024345B"/>
    <w:rsid w:val="0035087C"/>
    <w:rsid w:val="00364F69"/>
    <w:rsid w:val="00367213"/>
    <w:rsid w:val="003C10B5"/>
    <w:rsid w:val="006829A8"/>
    <w:rsid w:val="008B1CD1"/>
    <w:rsid w:val="00A44B92"/>
    <w:rsid w:val="00A854AF"/>
    <w:rsid w:val="00AE3753"/>
    <w:rsid w:val="00B53AE1"/>
    <w:rsid w:val="00F15ADA"/>
    <w:rsid w:val="00F35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BA8E328"/>
  <w15:chartTrackingRefBased/>
  <w15:docId w15:val="{7AF877C8-CBE7-034E-A1DF-126C0302F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4B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364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Walker</dc:creator>
  <cp:keywords/>
  <dc:description/>
  <cp:lastModifiedBy>Maria Weatherill</cp:lastModifiedBy>
  <cp:revision>2</cp:revision>
  <dcterms:created xsi:type="dcterms:W3CDTF">2020-12-01T00:13:00Z</dcterms:created>
  <dcterms:modified xsi:type="dcterms:W3CDTF">2020-12-01T00:13:00Z</dcterms:modified>
</cp:coreProperties>
</file>